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D79" w:rsidRDefault="006C2D79" w:rsidP="00223BAA">
      <w:pPr>
        <w:tabs>
          <w:tab w:val="left" w:pos="5270"/>
        </w:tabs>
        <w:ind w:left="5270"/>
      </w:pPr>
      <w:bookmarkStart w:id="0" w:name="Företag"/>
      <w:bookmarkEnd w:id="0"/>
    </w:p>
    <w:p w:rsidR="007C2E97" w:rsidRPr="0098396A" w:rsidRDefault="0098396A" w:rsidP="0098396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34"/>
          <w:szCs w:val="34"/>
        </w:rPr>
      </w:pPr>
      <w:bookmarkStart w:id="1" w:name="Attention"/>
      <w:bookmarkEnd w:id="1"/>
      <w:r w:rsidRPr="0098396A">
        <w:rPr>
          <w:rFonts w:ascii="Verdana-Bold" w:hAnsi="Verdana-Bold" w:cs="Verdana-Bold"/>
          <w:b/>
          <w:bCs/>
          <w:sz w:val="34"/>
          <w:szCs w:val="34"/>
        </w:rPr>
        <w:t>AVTALSVILLKOR FAMILJERÅDGIVNING LOV</w:t>
      </w:r>
    </w:p>
    <w:p w:rsidR="0098396A" w:rsidRDefault="00310C3C" w:rsidP="0098396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34"/>
          <w:szCs w:val="34"/>
        </w:rPr>
      </w:pPr>
      <w:r w:rsidRPr="00310C3C">
        <w:rPr>
          <w:rFonts w:ascii="Verdana-Bold" w:hAnsi="Verdana-Bold" w:cs="Verdana-Bold"/>
          <w:b/>
          <w:bCs/>
          <w:sz w:val="34"/>
          <w:szCs w:val="34"/>
          <w:highlight w:val="yellow"/>
        </w:rPr>
        <w:t>Leverantör AB</w:t>
      </w:r>
      <w:r>
        <w:rPr>
          <w:rFonts w:ascii="Verdana-Bold" w:hAnsi="Verdana-Bold" w:cs="Verdana-Bold"/>
          <w:b/>
          <w:bCs/>
          <w:sz w:val="34"/>
          <w:szCs w:val="34"/>
        </w:rPr>
        <w:t xml:space="preserve"> </w:t>
      </w:r>
    </w:p>
    <w:p w:rsidR="0098396A" w:rsidRPr="0098396A" w:rsidRDefault="0098396A" w:rsidP="0098396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34"/>
          <w:szCs w:val="34"/>
        </w:rPr>
      </w:pPr>
      <w:r>
        <w:rPr>
          <w:rFonts w:ascii="Verdana-Bold" w:hAnsi="Verdana-Bold" w:cs="Verdana-Bold"/>
          <w:b/>
          <w:bCs/>
          <w:sz w:val="34"/>
          <w:szCs w:val="34"/>
        </w:rPr>
        <w:t>__________________________________________</w:t>
      </w:r>
    </w:p>
    <w:p w:rsidR="007C2E97" w:rsidRDefault="007C2E97" w:rsidP="00223BAA">
      <w:pPr>
        <w:tabs>
          <w:tab w:val="left" w:pos="5270"/>
        </w:tabs>
        <w:ind w:left="5270"/>
      </w:pPr>
      <w:bookmarkStart w:id="2" w:name="Adress"/>
      <w:bookmarkEnd w:id="2"/>
    </w:p>
    <w:p w:rsidR="007C2E97" w:rsidRDefault="007C2E97" w:rsidP="00223BAA">
      <w:pPr>
        <w:tabs>
          <w:tab w:val="left" w:pos="5270"/>
        </w:tabs>
        <w:ind w:left="5270"/>
      </w:pPr>
      <w:bookmarkStart w:id="3" w:name="Ort"/>
      <w:bookmarkEnd w:id="3"/>
    </w:p>
    <w:p w:rsidR="0099554D" w:rsidRDefault="0099554D" w:rsidP="00223BAA">
      <w:pPr>
        <w:tabs>
          <w:tab w:val="left" w:pos="5270"/>
        </w:tabs>
        <w:ind w:left="5270"/>
      </w:pPr>
      <w:bookmarkStart w:id="4" w:name="Land"/>
      <w:bookmarkEnd w:id="4"/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  <w:bookmarkStart w:id="5" w:name="Start"/>
      <w:bookmarkEnd w:id="5"/>
      <w:r>
        <w:rPr>
          <w:rFonts w:ascii="Verdana-Bold" w:hAnsi="Verdana-Bold" w:cs="Verdana-Bold"/>
          <w:b/>
          <w:bCs/>
          <w:sz w:val="28"/>
          <w:szCs w:val="28"/>
        </w:rPr>
        <w:t>1 Avtalsvillkor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  <w:r>
        <w:rPr>
          <w:rFonts w:ascii="Verdana-Bold" w:hAnsi="Verdana-Bold" w:cs="Verdana-Bold"/>
          <w:b/>
          <w:bCs/>
          <w:sz w:val="26"/>
          <w:szCs w:val="26"/>
        </w:rPr>
        <w:t>1.1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Parterna har denna dag träffat nedanstående avtal.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Norrtälje kommun</w:t>
      </w:r>
    </w:p>
    <w:p w:rsidR="00310C3C" w:rsidRDefault="00310C3C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Box 800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761 28 Norrtälje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212000-0217</w:t>
      </w:r>
    </w:p>
    <w:p w:rsidR="00080D92" w:rsidRDefault="00080D92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:rsidR="00080D92" w:rsidRPr="00080D92" w:rsidRDefault="00080D92" w:rsidP="00080D92">
      <w:pPr>
        <w:autoSpaceDE w:val="0"/>
        <w:autoSpaceDN w:val="0"/>
        <w:adjustRightInd w:val="0"/>
        <w:ind w:left="0" w:right="0"/>
        <w:rPr>
          <w:rFonts w:ascii="Verdana" w:hAnsi="Verdana" w:cs="Verdana"/>
          <w:b/>
          <w:bCs/>
          <w:sz w:val="20"/>
          <w:szCs w:val="20"/>
        </w:rPr>
      </w:pPr>
      <w:r w:rsidRPr="00080D92">
        <w:rPr>
          <w:rFonts w:ascii="Verdana" w:hAnsi="Verdana" w:cs="Verdana"/>
          <w:b/>
          <w:bCs/>
          <w:sz w:val="20"/>
          <w:szCs w:val="20"/>
        </w:rPr>
        <w:t>Upphandlare:</w:t>
      </w:r>
    </w:p>
    <w:p w:rsidR="00080D92" w:rsidRDefault="00080D92" w:rsidP="00080D92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Maria Lundström</w:t>
      </w:r>
    </w:p>
    <w:p w:rsidR="00080D92" w:rsidRPr="009E12DF" w:rsidRDefault="00080D92" w:rsidP="00080D92">
      <w:pPr>
        <w:autoSpaceDE w:val="0"/>
        <w:autoSpaceDN w:val="0"/>
        <w:adjustRightInd w:val="0"/>
        <w:ind w:left="0" w:right="0"/>
        <w:rPr>
          <w:rFonts w:ascii="Verdana" w:hAnsi="Verdana" w:cs="Verdana"/>
          <w:b/>
          <w:bCs/>
          <w:sz w:val="20"/>
          <w:szCs w:val="20"/>
        </w:rPr>
      </w:pPr>
    </w:p>
    <w:p w:rsidR="00080D92" w:rsidRPr="009E12DF" w:rsidRDefault="00080D92" w:rsidP="00080D92">
      <w:pPr>
        <w:autoSpaceDE w:val="0"/>
        <w:autoSpaceDN w:val="0"/>
        <w:adjustRightInd w:val="0"/>
        <w:ind w:left="0" w:right="0"/>
        <w:rPr>
          <w:rFonts w:ascii="Verdana" w:hAnsi="Verdana" w:cs="Verdana"/>
          <w:b/>
          <w:bCs/>
          <w:sz w:val="20"/>
          <w:szCs w:val="20"/>
        </w:rPr>
      </w:pPr>
      <w:r w:rsidRPr="009E12DF">
        <w:rPr>
          <w:rFonts w:ascii="Verdana" w:hAnsi="Verdana" w:cs="Verdana"/>
          <w:b/>
          <w:bCs/>
          <w:sz w:val="20"/>
          <w:szCs w:val="20"/>
        </w:rPr>
        <w:t>Norrtälje kommun:</w:t>
      </w:r>
    </w:p>
    <w:p w:rsidR="00080D92" w:rsidRPr="00653D5D" w:rsidRDefault="00080D92" w:rsidP="00080D92">
      <w:pPr>
        <w:autoSpaceDE w:val="0"/>
        <w:autoSpaceDN w:val="0"/>
        <w:adjustRightInd w:val="0"/>
        <w:ind w:left="0" w:right="0"/>
        <w:rPr>
          <w:rFonts w:ascii="Verdana" w:hAnsi="Verdana" w:cs="Verdana"/>
          <w:color w:val="000000" w:themeColor="text1"/>
          <w:sz w:val="20"/>
          <w:szCs w:val="20"/>
        </w:rPr>
      </w:pPr>
      <w:r>
        <w:rPr>
          <w:rFonts w:ascii="Verdana" w:hAnsi="Verdana" w:cs="Verdana"/>
          <w:color w:val="000000" w:themeColor="text1"/>
          <w:sz w:val="20"/>
          <w:szCs w:val="20"/>
        </w:rPr>
        <w:t>Johanna Zetterström</w:t>
      </w:r>
      <w:r w:rsidRPr="00653D5D">
        <w:rPr>
          <w:rFonts w:ascii="Verdana" w:hAnsi="Verdana" w:cs="Verdana"/>
          <w:color w:val="000000" w:themeColor="text1"/>
          <w:sz w:val="20"/>
          <w:szCs w:val="20"/>
        </w:rPr>
        <w:t>, Socialkontoret</w:t>
      </w:r>
    </w:p>
    <w:p w:rsidR="00080D92" w:rsidRPr="00653D5D" w:rsidRDefault="00080D92" w:rsidP="00080D92">
      <w:pPr>
        <w:autoSpaceDE w:val="0"/>
        <w:autoSpaceDN w:val="0"/>
        <w:adjustRightInd w:val="0"/>
        <w:ind w:left="0" w:right="0"/>
        <w:rPr>
          <w:rFonts w:ascii="Verdana" w:hAnsi="Verdana" w:cs="Verdana"/>
          <w:color w:val="000000" w:themeColor="text1"/>
          <w:sz w:val="20"/>
          <w:szCs w:val="20"/>
        </w:rPr>
      </w:pPr>
      <w:r w:rsidRPr="00653D5D">
        <w:rPr>
          <w:rFonts w:ascii="Verdana" w:hAnsi="Verdana" w:cs="Verdana"/>
          <w:color w:val="000000" w:themeColor="text1"/>
          <w:sz w:val="20"/>
          <w:szCs w:val="20"/>
        </w:rPr>
        <w:t>Telefonnummer 0176-71378, 070-639 08 12</w:t>
      </w:r>
    </w:p>
    <w:p w:rsidR="00080D92" w:rsidRPr="00653D5D" w:rsidRDefault="00080D92" w:rsidP="00080D92">
      <w:pPr>
        <w:autoSpaceDE w:val="0"/>
        <w:autoSpaceDN w:val="0"/>
        <w:adjustRightInd w:val="0"/>
        <w:ind w:left="0" w:right="0"/>
        <w:rPr>
          <w:rFonts w:ascii="Verdana" w:hAnsi="Verdana" w:cs="Verdana"/>
          <w:color w:val="000000" w:themeColor="text1"/>
          <w:sz w:val="20"/>
          <w:szCs w:val="20"/>
        </w:rPr>
      </w:pPr>
      <w:r w:rsidRPr="00BE47E0">
        <w:rPr>
          <w:rFonts w:ascii="Verdana" w:hAnsi="Verdana" w:cs="Verdana"/>
          <w:color w:val="000000" w:themeColor="text1"/>
          <w:sz w:val="20"/>
          <w:szCs w:val="20"/>
        </w:rPr>
        <w:t>johanna.zetterstrom@norrtalje.se</w:t>
      </w:r>
    </w:p>
    <w:p w:rsidR="00080D92" w:rsidRPr="00653D5D" w:rsidRDefault="00080D92" w:rsidP="00080D92">
      <w:pPr>
        <w:autoSpaceDE w:val="0"/>
        <w:autoSpaceDN w:val="0"/>
        <w:adjustRightInd w:val="0"/>
        <w:ind w:left="0" w:right="0"/>
        <w:rPr>
          <w:rFonts w:ascii="Verdana" w:hAnsi="Verdana" w:cs="Verdana"/>
          <w:color w:val="000000" w:themeColor="text1"/>
          <w:sz w:val="20"/>
          <w:szCs w:val="20"/>
        </w:rPr>
      </w:pPr>
    </w:p>
    <w:p w:rsidR="00080D92" w:rsidRDefault="00080D92" w:rsidP="00080D92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:rsidR="00080D92" w:rsidRPr="00310C3C" w:rsidRDefault="00080D92" w:rsidP="00080D92">
      <w:pPr>
        <w:autoSpaceDE w:val="0"/>
        <w:autoSpaceDN w:val="0"/>
        <w:adjustRightInd w:val="0"/>
        <w:ind w:left="0" w:right="0"/>
        <w:rPr>
          <w:rFonts w:ascii="Verdana" w:hAnsi="Verdana" w:cs="Verdana"/>
          <w:b/>
          <w:bCs/>
          <w:sz w:val="20"/>
          <w:szCs w:val="20"/>
          <w:highlight w:val="yellow"/>
        </w:rPr>
      </w:pPr>
      <w:r w:rsidRPr="00310C3C">
        <w:rPr>
          <w:rFonts w:ascii="Verdana" w:hAnsi="Verdana" w:cs="Verdana"/>
          <w:b/>
          <w:bCs/>
          <w:sz w:val="20"/>
          <w:szCs w:val="20"/>
          <w:highlight w:val="yellow"/>
        </w:rPr>
        <w:t>Leverantören:</w:t>
      </w:r>
    </w:p>
    <w:p w:rsidR="00080D92" w:rsidRPr="00310C3C" w:rsidRDefault="00310C3C" w:rsidP="00080D92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  <w:highlight w:val="yellow"/>
        </w:rPr>
      </w:pPr>
      <w:r w:rsidRPr="00310C3C">
        <w:rPr>
          <w:rFonts w:ascii="Verdana" w:hAnsi="Verdana" w:cs="Verdana"/>
          <w:sz w:val="20"/>
          <w:szCs w:val="20"/>
          <w:highlight w:val="yellow"/>
        </w:rPr>
        <w:t>Leverantörsnamn</w:t>
      </w:r>
    </w:p>
    <w:p w:rsidR="00080D92" w:rsidRPr="00310C3C" w:rsidRDefault="00310C3C" w:rsidP="00080D92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  <w:highlight w:val="yellow"/>
        </w:rPr>
      </w:pPr>
      <w:r w:rsidRPr="00310C3C">
        <w:rPr>
          <w:rFonts w:ascii="Verdana" w:hAnsi="Verdana" w:cs="Verdana"/>
          <w:sz w:val="20"/>
          <w:szCs w:val="20"/>
          <w:highlight w:val="yellow"/>
        </w:rPr>
        <w:t>Adress</w:t>
      </w:r>
    </w:p>
    <w:p w:rsidR="00080D92" w:rsidRPr="00310C3C" w:rsidRDefault="00310C3C" w:rsidP="00080D92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  <w:highlight w:val="yellow"/>
        </w:rPr>
      </w:pPr>
      <w:r w:rsidRPr="00310C3C">
        <w:rPr>
          <w:rFonts w:ascii="Verdana" w:hAnsi="Verdana" w:cs="Verdana"/>
          <w:sz w:val="20"/>
          <w:szCs w:val="20"/>
          <w:highlight w:val="yellow"/>
        </w:rPr>
        <w:t>Postnummer, postort</w:t>
      </w:r>
    </w:p>
    <w:p w:rsidR="00080D92" w:rsidRPr="00310C3C" w:rsidRDefault="00080D92" w:rsidP="00310C3C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  <w:highlight w:val="yellow"/>
        </w:rPr>
      </w:pPr>
      <w:r w:rsidRPr="00310C3C">
        <w:rPr>
          <w:rFonts w:ascii="Verdana" w:hAnsi="Verdana" w:cs="Verdana"/>
          <w:sz w:val="20"/>
          <w:szCs w:val="20"/>
          <w:highlight w:val="yellow"/>
        </w:rPr>
        <w:t xml:space="preserve">Organisationsnummer: </w:t>
      </w:r>
      <w:proofErr w:type="spellStart"/>
      <w:r w:rsidR="00310C3C" w:rsidRPr="00310C3C">
        <w:rPr>
          <w:rFonts w:ascii="Verdana" w:hAnsi="Verdana" w:cs="Verdana"/>
          <w:sz w:val="20"/>
          <w:szCs w:val="20"/>
          <w:highlight w:val="yellow"/>
        </w:rPr>
        <w:t>xxxxxx-xxxx</w:t>
      </w:r>
      <w:proofErr w:type="spellEnd"/>
    </w:p>
    <w:p w:rsidR="00080D92" w:rsidRPr="00310C3C" w:rsidRDefault="00080D92" w:rsidP="00310C3C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  <w:highlight w:val="yellow"/>
        </w:rPr>
      </w:pPr>
      <w:r w:rsidRPr="00310C3C">
        <w:rPr>
          <w:rFonts w:ascii="Verdana" w:hAnsi="Verdana" w:cs="Verdana"/>
          <w:sz w:val="20"/>
          <w:szCs w:val="20"/>
          <w:highlight w:val="yellow"/>
        </w:rPr>
        <w:t xml:space="preserve">Kontaktperson: </w:t>
      </w:r>
    </w:p>
    <w:p w:rsidR="00080D92" w:rsidRPr="00310C3C" w:rsidRDefault="00310C3C" w:rsidP="00080D92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  <w:highlight w:val="yellow"/>
        </w:rPr>
      </w:pPr>
      <w:r w:rsidRPr="00310C3C">
        <w:rPr>
          <w:rFonts w:ascii="Verdana" w:hAnsi="Verdana" w:cs="Verdana"/>
          <w:sz w:val="20"/>
          <w:szCs w:val="20"/>
          <w:highlight w:val="yellow"/>
        </w:rPr>
        <w:t xml:space="preserve">e-post: </w:t>
      </w:r>
    </w:p>
    <w:p w:rsidR="00080D92" w:rsidRDefault="00310C3C" w:rsidP="00080D92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proofErr w:type="spellStart"/>
      <w:r w:rsidRPr="00310C3C">
        <w:rPr>
          <w:rFonts w:ascii="Verdana" w:hAnsi="Verdana" w:cs="Verdana"/>
          <w:sz w:val="20"/>
          <w:szCs w:val="20"/>
          <w:highlight w:val="yellow"/>
        </w:rPr>
        <w:t>Telnr</w:t>
      </w:r>
      <w:proofErr w:type="spellEnd"/>
      <w:r w:rsidRPr="00310C3C">
        <w:rPr>
          <w:rFonts w:ascii="Verdana" w:hAnsi="Verdana" w:cs="Verdana"/>
          <w:sz w:val="20"/>
          <w:szCs w:val="20"/>
          <w:highlight w:val="yellow"/>
        </w:rPr>
        <w:t>:</w:t>
      </w:r>
      <w:r>
        <w:rPr>
          <w:rFonts w:ascii="Verdana" w:hAnsi="Verdana" w:cs="Verdana"/>
          <w:sz w:val="20"/>
          <w:szCs w:val="20"/>
        </w:rPr>
        <w:t xml:space="preserve"> </w:t>
      </w:r>
    </w:p>
    <w:p w:rsidR="00B6527A" w:rsidRDefault="00B6527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  <w:r>
        <w:rPr>
          <w:rFonts w:ascii="Verdana-Bold" w:hAnsi="Verdana-Bold" w:cs="Verdana-Bold"/>
          <w:b/>
          <w:bCs/>
          <w:sz w:val="28"/>
          <w:szCs w:val="28"/>
        </w:rPr>
        <w:t>2 Omfattning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Utföraren åtar sig </w:t>
      </w:r>
      <w:r w:rsidR="008162BD">
        <w:rPr>
          <w:rFonts w:ascii="Verdana" w:hAnsi="Verdana" w:cs="Verdana"/>
          <w:sz w:val="20"/>
          <w:szCs w:val="20"/>
        </w:rPr>
        <w:t>att utföra tjänster till Norrtälje</w:t>
      </w:r>
      <w:r>
        <w:rPr>
          <w:rFonts w:ascii="Verdana" w:hAnsi="Verdana" w:cs="Verdana"/>
          <w:sz w:val="20"/>
          <w:szCs w:val="20"/>
        </w:rPr>
        <w:t xml:space="preserve"> kommun enligt villkoren i detta</w:t>
      </w:r>
      <w:r w:rsidR="007D6537">
        <w:rPr>
          <w:rFonts w:ascii="Verdana" w:hAnsi="Verdana" w:cs="Verdana"/>
          <w:sz w:val="20"/>
          <w:szCs w:val="20"/>
        </w:rPr>
        <w:t xml:space="preserve"> avtal</w:t>
      </w:r>
      <w:r>
        <w:rPr>
          <w:rFonts w:ascii="Verdana" w:hAnsi="Verdana" w:cs="Verdana"/>
          <w:sz w:val="20"/>
          <w:szCs w:val="20"/>
        </w:rPr>
        <w:t>. Det är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utförarens ansvar att kontrollera att beställningen är korrekt. Kommunen betalar inte för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obehöriga beställningar.</w:t>
      </w:r>
    </w:p>
    <w:p w:rsidR="00367D8A" w:rsidRDefault="008162BD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Kunder i Norrtälje</w:t>
      </w:r>
      <w:r w:rsidR="00367D8A">
        <w:rPr>
          <w:rFonts w:ascii="Verdana" w:hAnsi="Verdana" w:cs="Verdana"/>
          <w:sz w:val="20"/>
          <w:szCs w:val="20"/>
        </w:rPr>
        <w:t xml:space="preserve"> kontaktar utföraren för bokning av familjerådgivningssamtal. Utföraren ska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kontrollera att minst en av p</w:t>
      </w:r>
      <w:r w:rsidR="008162BD">
        <w:rPr>
          <w:rFonts w:ascii="Verdana" w:hAnsi="Verdana" w:cs="Verdana"/>
          <w:sz w:val="20"/>
          <w:szCs w:val="20"/>
        </w:rPr>
        <w:t>arterna är folkbokförd i Norrtälje</w:t>
      </w:r>
      <w:r>
        <w:rPr>
          <w:rFonts w:ascii="Verdana" w:hAnsi="Verdana" w:cs="Verdana"/>
          <w:sz w:val="20"/>
          <w:szCs w:val="20"/>
        </w:rPr>
        <w:t>. Kontroll av detta ska utföraren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genomföra muntligt vid samtalsbokning 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Antal samtal bör normalt inte överstiga fem. Om utföraren bedömer att antalet samtal kommer</w:t>
      </w:r>
    </w:p>
    <w:p w:rsidR="00367D8A" w:rsidRDefault="00367D8A" w:rsidP="008162BD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att överstiga fem ska detta skriftligen meddelas och godkännas av socialförvaltningen</w:t>
      </w:r>
    </w:p>
    <w:p w:rsidR="00B6527A" w:rsidRDefault="00B6527A" w:rsidP="008162BD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:rsidR="00663C3F" w:rsidRDefault="00663C3F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</w:p>
    <w:p w:rsidR="00BE47E0" w:rsidRDefault="00BE47E0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</w:p>
    <w:p w:rsidR="00080D92" w:rsidRDefault="00080D92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  <w:r>
        <w:rPr>
          <w:rFonts w:ascii="Verdana-Bold" w:hAnsi="Verdana-Bold" w:cs="Verdana-Bold"/>
          <w:b/>
          <w:bCs/>
          <w:sz w:val="26"/>
          <w:szCs w:val="26"/>
        </w:rPr>
        <w:lastRenderedPageBreak/>
        <w:t>2.1 Väntetider och besökstider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Utföraren ska kunna erbjuda rådgivning snarast vid förfrågan och väntetiden får inte överstiga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två veckor för nybesök.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Utföraren ska ha beredskap att erbjuda inledande krissamtal med kort varsel eller högst fem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arbetsdagar.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Utföraren ska kunna ta emot för samtal och finnas tillgängliga på telefon dagtid minst tre dagar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per veckan samt minst två kvällar per vecka. Kommunen ser gärna att brukare kan tas emot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även på helger, men det är inte ett krav.</w:t>
      </w:r>
    </w:p>
    <w:p w:rsidR="00B6527A" w:rsidRDefault="00B6527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  <w:r>
        <w:rPr>
          <w:rFonts w:ascii="Verdana-Bold" w:hAnsi="Verdana-Bold" w:cs="Verdana-Bold"/>
          <w:b/>
          <w:bCs/>
          <w:sz w:val="26"/>
          <w:szCs w:val="26"/>
        </w:rPr>
        <w:t>2.2 Skyldighet att ta uppdrag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Utföraren ska kunna ta emot alla kunder som väljer utföraren. Utföraren får inte tacka nej till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kunder.</w:t>
      </w:r>
    </w:p>
    <w:p w:rsidR="00B6527A" w:rsidRDefault="00B6527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  <w:r>
        <w:rPr>
          <w:rFonts w:ascii="Verdana-Bold" w:hAnsi="Verdana-Bold" w:cs="Verdana-Bold"/>
          <w:b/>
          <w:bCs/>
          <w:sz w:val="26"/>
          <w:szCs w:val="26"/>
        </w:rPr>
        <w:t>2.3 Byte av utförare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Kunden har rätt att när som helst välja att byta utförare och behöver inte ange orsak.</w:t>
      </w:r>
    </w:p>
    <w:p w:rsidR="00B6527A" w:rsidRDefault="00B6527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  <w:r>
        <w:rPr>
          <w:rFonts w:ascii="Verdana-Bold" w:hAnsi="Verdana-Bold" w:cs="Verdana-Bold"/>
          <w:b/>
          <w:bCs/>
          <w:sz w:val="28"/>
          <w:szCs w:val="28"/>
        </w:rPr>
        <w:t>3 Til</w:t>
      </w:r>
      <w:r w:rsidR="007D6537">
        <w:rPr>
          <w:rFonts w:ascii="Verdana-Bold" w:hAnsi="Verdana-Bold" w:cs="Verdana-Bold"/>
          <w:b/>
          <w:bCs/>
          <w:sz w:val="28"/>
          <w:szCs w:val="28"/>
        </w:rPr>
        <w:t>lägg och ändringar av avtalet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Kommunen har rätt att under avtalstiden ändra ersättning, krav på tjänst och krav på utförare.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Så snart kommunen har fattat beslut om ändring av villkoren kommer utföraren att informeras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om dessa ändringar skriftligt.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Utföraren blir bunden av de ändrade villkoren från och med den dag kommunen har angivit i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ändringsmeddelandet, dock tidigast 30 dagar efter det att ändringsmeddelandet är avsänt.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Vill inte utföraren bli bunden av de ändrade villkoren ska utföraren, inom 30 dagar från den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tidpunkt ändringsmeddelandet är avsänt, skriftligen meddela kommunen att de ändrade villkoren</w:t>
      </w:r>
    </w:p>
    <w:p w:rsidR="007D6537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inte accepteras. Om de nya villkore</w:t>
      </w:r>
      <w:r w:rsidR="007D6537">
        <w:rPr>
          <w:rFonts w:ascii="Verdana" w:hAnsi="Verdana" w:cs="Verdana"/>
          <w:sz w:val="20"/>
          <w:szCs w:val="20"/>
        </w:rPr>
        <w:t>n inte accepteras upphör avtal</w:t>
      </w:r>
      <w:r>
        <w:rPr>
          <w:rFonts w:ascii="Verdana" w:hAnsi="Verdana" w:cs="Verdana"/>
          <w:sz w:val="20"/>
          <w:szCs w:val="20"/>
        </w:rPr>
        <w:t>et att gälla.</w:t>
      </w:r>
    </w:p>
    <w:p w:rsidR="00BE47E0" w:rsidRDefault="00BE47E0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:rsidR="00367D8A" w:rsidRPr="007D6537" w:rsidRDefault="00BE47E0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3.2 </w:t>
      </w:r>
      <w:r w:rsidR="00367D8A" w:rsidRPr="007D6537">
        <w:rPr>
          <w:rFonts w:ascii="Verdana" w:hAnsi="Verdana" w:cs="Verdana"/>
          <w:b/>
          <w:sz w:val="20"/>
          <w:szCs w:val="20"/>
        </w:rPr>
        <w:t>Upphörande av valfrihetssystem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Om politiskt beslut fattas om att inte längre ha valfrihetssystem för familjerådgivning upphör</w:t>
      </w:r>
    </w:p>
    <w:p w:rsidR="00367D8A" w:rsidRDefault="007D6537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detta avtal</w:t>
      </w:r>
      <w:r w:rsidR="00367D8A">
        <w:rPr>
          <w:rFonts w:ascii="Verdana" w:hAnsi="Verdana" w:cs="Verdana"/>
          <w:sz w:val="20"/>
          <w:szCs w:val="20"/>
        </w:rPr>
        <w:t>.</w:t>
      </w:r>
    </w:p>
    <w:p w:rsidR="00B6527A" w:rsidRDefault="00B6527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:rsidR="00367D8A" w:rsidRDefault="007D6537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  <w:r>
        <w:rPr>
          <w:rFonts w:ascii="Verdana-Bold" w:hAnsi="Verdana-Bold" w:cs="Verdana-Bold"/>
          <w:b/>
          <w:bCs/>
          <w:sz w:val="28"/>
          <w:szCs w:val="28"/>
        </w:rPr>
        <w:t>4 Avtal</w:t>
      </w:r>
      <w:r w:rsidR="00367D8A">
        <w:rPr>
          <w:rFonts w:ascii="Verdana-Bold" w:hAnsi="Verdana-Bold" w:cs="Verdana-Bold"/>
          <w:b/>
          <w:bCs/>
          <w:sz w:val="28"/>
          <w:szCs w:val="28"/>
        </w:rPr>
        <w:t>stid</w:t>
      </w:r>
    </w:p>
    <w:p w:rsidR="00B6527A" w:rsidRDefault="007D6537" w:rsidP="00B6527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Avtal</w:t>
      </w:r>
      <w:r w:rsidR="00B6527A">
        <w:rPr>
          <w:rFonts w:ascii="Verdana" w:hAnsi="Verdana" w:cs="Verdana"/>
          <w:sz w:val="20"/>
          <w:szCs w:val="20"/>
        </w:rPr>
        <w:t xml:space="preserve">stiden </w:t>
      </w:r>
      <w:r>
        <w:rPr>
          <w:rFonts w:ascii="Verdana" w:hAnsi="Verdana" w:cs="Verdana"/>
          <w:sz w:val="20"/>
          <w:szCs w:val="20"/>
        </w:rPr>
        <w:t>är två år från dagen då avtal</w:t>
      </w:r>
      <w:r w:rsidR="00B6527A">
        <w:rPr>
          <w:rFonts w:ascii="Verdana" w:hAnsi="Verdana" w:cs="Verdana"/>
          <w:sz w:val="20"/>
          <w:szCs w:val="20"/>
        </w:rPr>
        <w:t xml:space="preserve"> tecknats. Om ingen av parterna, senast sex</w:t>
      </w:r>
    </w:p>
    <w:p w:rsidR="00B6527A" w:rsidRDefault="007D6537" w:rsidP="00B6527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månader före avtal</w:t>
      </w:r>
      <w:r w:rsidR="00B6527A">
        <w:rPr>
          <w:rFonts w:ascii="Verdana" w:hAnsi="Verdana" w:cs="Verdana"/>
          <w:sz w:val="20"/>
          <w:szCs w:val="20"/>
        </w:rPr>
        <w:t>stiden utgång, skriftligt sagt upp</w:t>
      </w:r>
      <w:r>
        <w:rPr>
          <w:rFonts w:ascii="Verdana" w:hAnsi="Verdana" w:cs="Verdana"/>
          <w:sz w:val="20"/>
          <w:szCs w:val="20"/>
        </w:rPr>
        <w:t xml:space="preserve"> avtalet</w:t>
      </w:r>
      <w:r w:rsidR="00B6527A">
        <w:rPr>
          <w:rFonts w:ascii="Verdana" w:hAnsi="Verdana" w:cs="Verdana"/>
          <w:sz w:val="20"/>
          <w:szCs w:val="20"/>
        </w:rPr>
        <w:t xml:space="preserve"> förlängs det i ytterligare två år. Antal förlängningsperioder är obegränsade. </w:t>
      </w:r>
    </w:p>
    <w:p w:rsidR="00367D8A" w:rsidRDefault="007D6537" w:rsidP="00B6527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Avtalet blir giltigt när avtalet</w:t>
      </w:r>
      <w:r w:rsidR="00367D8A">
        <w:rPr>
          <w:rFonts w:ascii="Verdana" w:hAnsi="Verdana" w:cs="Verdana"/>
          <w:sz w:val="20"/>
          <w:szCs w:val="20"/>
        </w:rPr>
        <w:t xml:space="preserve"> har undertecknats av båda parter</w:t>
      </w:r>
      <w:r w:rsidR="00B6527A">
        <w:rPr>
          <w:rFonts w:ascii="Verdana" w:hAnsi="Verdana" w:cs="Verdana"/>
          <w:sz w:val="20"/>
          <w:szCs w:val="20"/>
        </w:rPr>
        <w:t>.</w:t>
      </w:r>
      <w:r w:rsidR="00367D8A">
        <w:rPr>
          <w:rFonts w:ascii="Verdana" w:hAnsi="Verdana" w:cs="Verdana"/>
          <w:sz w:val="20"/>
          <w:szCs w:val="20"/>
        </w:rPr>
        <w:t xml:space="preserve"> 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Om utföraren har saknat uppdrag under avtalstiden kommer ingen förfrågan om förlängning att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skickas ut och </w:t>
      </w:r>
      <w:r w:rsidR="007D6537">
        <w:rPr>
          <w:rFonts w:ascii="Verdana" w:hAnsi="Verdana" w:cs="Verdana"/>
          <w:sz w:val="20"/>
          <w:szCs w:val="20"/>
        </w:rPr>
        <w:t xml:space="preserve">avtalet </w:t>
      </w:r>
      <w:r>
        <w:rPr>
          <w:rFonts w:ascii="Verdana" w:hAnsi="Verdana" w:cs="Verdana"/>
          <w:sz w:val="20"/>
          <w:szCs w:val="20"/>
        </w:rPr>
        <w:t>förlängs inte.</w:t>
      </w:r>
    </w:p>
    <w:p w:rsidR="00B6527A" w:rsidRDefault="00B6527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  <w:r>
        <w:rPr>
          <w:rFonts w:ascii="Verdana-Bold" w:hAnsi="Verdana-Bold" w:cs="Verdana-Bold"/>
          <w:b/>
          <w:bCs/>
          <w:sz w:val="28"/>
          <w:szCs w:val="28"/>
        </w:rPr>
        <w:t>5 Ersättning</w:t>
      </w:r>
    </w:p>
    <w:p w:rsidR="003119D8" w:rsidRDefault="003119D8" w:rsidP="003119D8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Ett samtal omfattar </w:t>
      </w:r>
      <w:r w:rsidRPr="003119D8">
        <w:rPr>
          <w:rFonts w:ascii="Verdana" w:hAnsi="Verdana" w:cs="Verdana"/>
          <w:color w:val="000000"/>
          <w:sz w:val="20"/>
          <w:szCs w:val="20"/>
        </w:rPr>
        <w:t xml:space="preserve">60 </w:t>
      </w:r>
      <w:r>
        <w:rPr>
          <w:rFonts w:ascii="Verdana" w:hAnsi="Verdana" w:cs="Verdana"/>
          <w:sz w:val="20"/>
          <w:szCs w:val="20"/>
        </w:rPr>
        <w:t>minuter klientsamtal och 30 minuter administration relaterad till</w:t>
      </w:r>
    </w:p>
    <w:p w:rsidR="003119D8" w:rsidRDefault="003119D8" w:rsidP="009A57FD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samtalet. Kommunen har fastställt ersättningen för år </w:t>
      </w:r>
      <w:r w:rsidR="009A57FD">
        <w:rPr>
          <w:rFonts w:ascii="Verdana" w:hAnsi="Verdana" w:cs="Verdana"/>
          <w:sz w:val="20"/>
          <w:szCs w:val="20"/>
        </w:rPr>
        <w:t>2019</w:t>
      </w:r>
      <w:r w:rsidR="001B2395">
        <w:rPr>
          <w:rFonts w:ascii="Verdana" w:hAnsi="Verdana" w:cs="Verdana"/>
          <w:sz w:val="20"/>
          <w:szCs w:val="20"/>
        </w:rPr>
        <w:t xml:space="preserve"> och pågående</w:t>
      </w:r>
      <w:r>
        <w:rPr>
          <w:rFonts w:ascii="Verdana" w:hAnsi="Verdana" w:cs="Verdana"/>
          <w:sz w:val="20"/>
          <w:szCs w:val="20"/>
        </w:rPr>
        <w:t xml:space="preserve"> till </w:t>
      </w:r>
      <w:r w:rsidR="009A57FD">
        <w:rPr>
          <w:rFonts w:ascii="Verdana" w:hAnsi="Verdana" w:cs="Verdana"/>
          <w:sz w:val="20"/>
          <w:szCs w:val="20"/>
        </w:rPr>
        <w:t>1414</w:t>
      </w:r>
      <w:r w:rsidRPr="003119D8">
        <w:rPr>
          <w:rFonts w:ascii="Verdana" w:hAnsi="Verdana" w:cs="Verdana"/>
          <w:sz w:val="20"/>
          <w:szCs w:val="20"/>
        </w:rPr>
        <w:t xml:space="preserve"> SEK/samtal</w:t>
      </w:r>
      <w:r>
        <w:rPr>
          <w:rFonts w:ascii="Verdana" w:hAnsi="Verdana" w:cs="Verdana"/>
          <w:sz w:val="20"/>
          <w:szCs w:val="20"/>
        </w:rPr>
        <w:t xml:space="preserve">. I ersättningen ingår egenavgift. Egenavgiften, för </w:t>
      </w:r>
      <w:r w:rsidR="001B2395">
        <w:rPr>
          <w:rFonts w:ascii="Verdana" w:hAnsi="Verdana" w:cs="Verdana"/>
          <w:sz w:val="20"/>
          <w:szCs w:val="20"/>
        </w:rPr>
        <w:t>2022</w:t>
      </w:r>
      <w:r>
        <w:rPr>
          <w:rFonts w:ascii="Verdana" w:hAnsi="Verdana" w:cs="Verdana"/>
          <w:sz w:val="20"/>
          <w:szCs w:val="20"/>
        </w:rPr>
        <w:t xml:space="preserve"> fastställd till </w:t>
      </w:r>
      <w:r w:rsidR="001B2395">
        <w:rPr>
          <w:rFonts w:ascii="Verdana" w:hAnsi="Verdana" w:cs="Verdana"/>
          <w:sz w:val="20"/>
          <w:szCs w:val="20"/>
        </w:rPr>
        <w:t>315</w:t>
      </w:r>
      <w:r w:rsidRPr="003119D8">
        <w:rPr>
          <w:rFonts w:ascii="Verdana" w:hAnsi="Verdana" w:cs="Verdana"/>
          <w:sz w:val="20"/>
          <w:szCs w:val="20"/>
        </w:rPr>
        <w:t xml:space="preserve"> SEK/samtal</w:t>
      </w:r>
      <w:r>
        <w:rPr>
          <w:rFonts w:ascii="Verdana" w:hAnsi="Verdana" w:cs="Verdana"/>
          <w:sz w:val="20"/>
          <w:szCs w:val="20"/>
        </w:rPr>
        <w:t>, tas ut direkt av kunden.</w:t>
      </w:r>
    </w:p>
    <w:p w:rsidR="003119D8" w:rsidRDefault="003119D8" w:rsidP="00132B7F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Resterande ersättning debiteras kommunen </w:t>
      </w:r>
      <w:r w:rsidRPr="003119D8">
        <w:rPr>
          <w:rFonts w:ascii="Verdana" w:hAnsi="Verdana" w:cs="Verdana"/>
          <w:sz w:val="20"/>
          <w:szCs w:val="20"/>
        </w:rPr>
        <w:t>(</w:t>
      </w:r>
      <w:r w:rsidR="001B2395">
        <w:rPr>
          <w:rFonts w:ascii="Verdana" w:hAnsi="Verdana" w:cs="Verdana"/>
          <w:sz w:val="20"/>
          <w:szCs w:val="20"/>
        </w:rPr>
        <w:t>1099</w:t>
      </w:r>
      <w:r w:rsidRPr="003119D8">
        <w:rPr>
          <w:rFonts w:ascii="Verdana" w:hAnsi="Verdana" w:cs="Verdana"/>
          <w:sz w:val="20"/>
          <w:szCs w:val="20"/>
        </w:rPr>
        <w:t xml:space="preserve"> SEK)</w:t>
      </w:r>
      <w:r>
        <w:rPr>
          <w:rFonts w:ascii="Verdana" w:hAnsi="Verdana" w:cs="Verdana"/>
          <w:sz w:val="20"/>
          <w:szCs w:val="20"/>
        </w:rPr>
        <w:t>. Ersättning för uteblivet eller sent</w:t>
      </w:r>
    </w:p>
    <w:p w:rsidR="003119D8" w:rsidRDefault="003119D8" w:rsidP="003119D8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avbokat samtal utgår inte. Kommunen ersätter kostnad för tolk.</w:t>
      </w:r>
    </w:p>
    <w:p w:rsidR="003119D8" w:rsidRDefault="003119D8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  <w:r>
        <w:rPr>
          <w:rFonts w:ascii="Verdana-Bold" w:hAnsi="Verdana-Bold" w:cs="Verdana-Bold"/>
          <w:b/>
          <w:bCs/>
          <w:sz w:val="26"/>
          <w:szCs w:val="26"/>
        </w:rPr>
        <w:t>5.1 Ickevals alternativ</w:t>
      </w:r>
    </w:p>
    <w:p w:rsidR="004B3E2A" w:rsidRDefault="004B3E2A" w:rsidP="004B3E2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Alla leverantörer som kommunen tecknar avtal med kan bli ickevalsalternativ enligt en särskild</w:t>
      </w:r>
    </w:p>
    <w:p w:rsidR="004B3E2A" w:rsidRDefault="004B3E2A" w:rsidP="004B3E2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ordning. Alla antagna och </w:t>
      </w:r>
      <w:r w:rsidR="007D6537">
        <w:rPr>
          <w:rFonts w:ascii="Verdana" w:hAnsi="Verdana" w:cs="Verdana"/>
          <w:sz w:val="20"/>
          <w:szCs w:val="20"/>
        </w:rPr>
        <w:t>avtalade</w:t>
      </w:r>
      <w:r w:rsidR="00C52394">
        <w:rPr>
          <w:rFonts w:ascii="Verdana" w:hAnsi="Verdana" w:cs="Verdana"/>
          <w:sz w:val="20"/>
          <w:szCs w:val="20"/>
        </w:rPr>
        <w:t xml:space="preserve"> leverantörer per den 1 januari</w:t>
      </w:r>
      <w:r>
        <w:rPr>
          <w:rFonts w:ascii="Verdana" w:hAnsi="Verdana" w:cs="Verdana"/>
          <w:sz w:val="20"/>
          <w:szCs w:val="20"/>
        </w:rPr>
        <w:t xml:space="preserve"> innestående år är</w:t>
      </w:r>
    </w:p>
    <w:p w:rsidR="004B3E2A" w:rsidRDefault="004B3E2A" w:rsidP="004B3E2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lastRenderedPageBreak/>
        <w:t>med i en lottning där en leverantör antas som ickevalsalternativ för efterkommande år. Den</w:t>
      </w:r>
    </w:p>
    <w:p w:rsidR="004B3E2A" w:rsidRDefault="004B3E2A" w:rsidP="004B3E2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leverantör som vinner lottningen blir icke-</w:t>
      </w:r>
      <w:proofErr w:type="spellStart"/>
      <w:r>
        <w:rPr>
          <w:rFonts w:ascii="Verdana" w:hAnsi="Verdana" w:cs="Verdana"/>
          <w:sz w:val="20"/>
          <w:szCs w:val="20"/>
        </w:rPr>
        <w:t>valsalternativ</w:t>
      </w:r>
      <w:proofErr w:type="spellEnd"/>
      <w:r>
        <w:rPr>
          <w:rFonts w:ascii="Verdana" w:hAnsi="Verdana" w:cs="Verdana"/>
          <w:sz w:val="20"/>
          <w:szCs w:val="20"/>
        </w:rPr>
        <w:t xml:space="preserve"> för 12 månader men ingår inte i</w:t>
      </w:r>
    </w:p>
    <w:p w:rsidR="004B3E2A" w:rsidRDefault="004B3E2A" w:rsidP="004B3E2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lottningen för efterföljande år. Karensen gäller i ett år. </w:t>
      </w:r>
    </w:p>
    <w:p w:rsidR="00B6527A" w:rsidRDefault="00B6527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  <w:r>
        <w:rPr>
          <w:rFonts w:ascii="Verdana-Bold" w:hAnsi="Verdana-Bold" w:cs="Verdana-Bold"/>
          <w:b/>
          <w:bCs/>
          <w:sz w:val="28"/>
          <w:szCs w:val="28"/>
        </w:rPr>
        <w:t>6 Lagar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Utföraren ansvarar för att gällande konventioner, lagar, förordningar, föreskrifter och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kommunens egna riktlinjer och policyer </w:t>
      </w:r>
      <w:r w:rsidR="007D6537">
        <w:rPr>
          <w:rFonts w:ascii="Verdana" w:hAnsi="Verdana" w:cs="Verdana"/>
          <w:sz w:val="20"/>
          <w:szCs w:val="20"/>
        </w:rPr>
        <w:t>som på något sätt berör avtal</w:t>
      </w:r>
      <w:r>
        <w:rPr>
          <w:rFonts w:ascii="Verdana" w:hAnsi="Verdana" w:cs="Verdana"/>
          <w:sz w:val="20"/>
          <w:szCs w:val="20"/>
        </w:rPr>
        <w:t>et ska följas.</w:t>
      </w:r>
    </w:p>
    <w:p w:rsidR="00C477CB" w:rsidRDefault="00C477CB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  <w:r>
        <w:rPr>
          <w:rFonts w:ascii="Verdana-Bold" w:hAnsi="Verdana-Bold" w:cs="Verdana-Bold"/>
          <w:b/>
          <w:bCs/>
          <w:sz w:val="26"/>
          <w:szCs w:val="26"/>
        </w:rPr>
        <w:t>6.1 Personuppgiftslagen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Utföraren ansvar för att de personuppgifter som hanteras behandlas i full överensstämmelse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med personuppgiftslagen</w:t>
      </w:r>
      <w:r w:rsidR="007D6537">
        <w:rPr>
          <w:rFonts w:ascii="Verdana" w:hAnsi="Verdana" w:cs="Verdana"/>
          <w:sz w:val="20"/>
          <w:szCs w:val="20"/>
        </w:rPr>
        <w:t xml:space="preserve"> (1998:204)</w:t>
      </w:r>
      <w:r>
        <w:rPr>
          <w:rFonts w:ascii="Verdana" w:hAnsi="Verdana" w:cs="Verdana"/>
          <w:sz w:val="20"/>
          <w:szCs w:val="20"/>
        </w:rPr>
        <w:t>.</w:t>
      </w:r>
    </w:p>
    <w:p w:rsidR="007D6537" w:rsidRDefault="007D6537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  <w:r>
        <w:rPr>
          <w:rFonts w:ascii="Verdana-Bold" w:hAnsi="Verdana-Bold" w:cs="Verdana-Bold"/>
          <w:b/>
          <w:bCs/>
          <w:sz w:val="26"/>
          <w:szCs w:val="26"/>
        </w:rPr>
        <w:t>6.2 Dokumentation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Utföraren ansvarar för att dokumentation sker i enlighet med socialtjänstlagens bestämmelser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samt Socialstyrelsens föreskrifter och allmänna råd</w:t>
      </w:r>
      <w:r w:rsidR="007D6537">
        <w:rPr>
          <w:rFonts w:ascii="Verdana" w:hAnsi="Verdana" w:cs="Verdana"/>
          <w:sz w:val="20"/>
          <w:szCs w:val="20"/>
        </w:rPr>
        <w:t xml:space="preserve"> (2001:453)</w:t>
      </w:r>
      <w:r>
        <w:rPr>
          <w:rFonts w:ascii="Verdana" w:hAnsi="Verdana" w:cs="Verdana"/>
          <w:sz w:val="20"/>
          <w:szCs w:val="20"/>
        </w:rPr>
        <w:t>.</w:t>
      </w:r>
    </w:p>
    <w:p w:rsidR="00C477CB" w:rsidRDefault="00C477CB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  <w:r>
        <w:rPr>
          <w:rFonts w:ascii="Verdana-Bold" w:hAnsi="Verdana-Bold" w:cs="Verdana-Bold"/>
          <w:b/>
          <w:bCs/>
          <w:sz w:val="26"/>
          <w:szCs w:val="26"/>
        </w:rPr>
        <w:t>6.3 Säkerhet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Utföraren bedriver ett systematiskt brandskyddsarbete enligt 2 kap. 2 § lagen om skydd mot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olyckor och Statens räddningsverks allmänna råd och kommentarer om systematiskt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brandskyddsarbete SRVFS:2004:3. Utföraren ansvara för att brandtillsyn samt brandutbildning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genomförs löpande.</w:t>
      </w:r>
    </w:p>
    <w:p w:rsidR="00C477CB" w:rsidRDefault="00C477CB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  <w:r>
        <w:rPr>
          <w:rFonts w:ascii="Verdana-Bold" w:hAnsi="Verdana-Bold" w:cs="Verdana-Bold"/>
          <w:b/>
          <w:bCs/>
          <w:sz w:val="28"/>
          <w:szCs w:val="28"/>
        </w:rPr>
        <w:t>7 Geografiskt läge och lokaler</w:t>
      </w:r>
    </w:p>
    <w:p w:rsidR="00701EB8" w:rsidRDefault="00701EB8" w:rsidP="00701EB8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Rådgivningen ska bedrivas i en anbudsgivaren ägd eller förhyrd lokal belägen i </w:t>
      </w:r>
      <w:r w:rsidR="007D6537">
        <w:rPr>
          <w:rFonts w:ascii="Verdana" w:hAnsi="Verdana" w:cs="Verdana"/>
          <w:sz w:val="20"/>
          <w:szCs w:val="20"/>
        </w:rPr>
        <w:t>Stockholms län</w:t>
      </w:r>
      <w:r>
        <w:rPr>
          <w:rFonts w:ascii="Verdana" w:hAnsi="Verdana" w:cs="Verdana"/>
          <w:sz w:val="20"/>
          <w:szCs w:val="20"/>
        </w:rPr>
        <w:t xml:space="preserve"> eller </w:t>
      </w:r>
      <w:r w:rsidR="007D6537">
        <w:rPr>
          <w:rFonts w:ascii="Verdana" w:hAnsi="Verdana" w:cs="Verdana"/>
          <w:sz w:val="20"/>
          <w:szCs w:val="20"/>
        </w:rPr>
        <w:t>Uppsala län</w:t>
      </w:r>
      <w:r>
        <w:rPr>
          <w:rFonts w:ascii="Verdana" w:hAnsi="Verdana" w:cs="Verdana"/>
          <w:sz w:val="20"/>
          <w:szCs w:val="20"/>
        </w:rPr>
        <w:t>.</w:t>
      </w:r>
    </w:p>
    <w:p w:rsidR="00701EB8" w:rsidRDefault="00701EB8" w:rsidP="00701EB8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:rsidR="00701EB8" w:rsidRDefault="00701EB8" w:rsidP="00701EB8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Lokalerna ska vara ändamålsenliga för verksamheten och vara i gott skick och hålla en god</w:t>
      </w:r>
    </w:p>
    <w:p w:rsidR="00701EB8" w:rsidRDefault="00701EB8" w:rsidP="00701EB8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hygienisk standard. Lokalerna ska vara sådana att de garanterar kundernas integritet genom att</w:t>
      </w:r>
    </w:p>
    <w:p w:rsidR="00701EB8" w:rsidRDefault="00701EB8" w:rsidP="00701EB8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rutiner för anmälan, betalning och besök ordnas så att sekretessen upprätthålls. Lokalerna ska </w:t>
      </w:r>
    </w:p>
    <w:p w:rsidR="00701EB8" w:rsidRDefault="00701EB8" w:rsidP="00701EB8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kunna ta emot personer med funktionsnedsättning.</w:t>
      </w:r>
    </w:p>
    <w:p w:rsidR="00701EB8" w:rsidRDefault="00701EB8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:rsidR="00701EB8" w:rsidRDefault="00701EB8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  <w:r>
        <w:rPr>
          <w:rFonts w:ascii="Verdana-Bold" w:hAnsi="Verdana-Bold" w:cs="Verdana-Bold"/>
          <w:b/>
          <w:bCs/>
          <w:sz w:val="28"/>
          <w:szCs w:val="28"/>
        </w:rPr>
        <w:t>8 Personal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Utföraren ska i sin egenskap av arbetsgivare anställa och ansvara för personalen med beaktande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av gällande lagar och föreskrifter. Utföraren får inte vidta åtgärder som kan förväntas medföra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åsidosättande av lagar eller annars strida mot vad som allmänt är godtaget inom arbetsgivarens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ansvarsområde.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Utföraren vidtar omedelbart erforderliga åtgärder mot personal som misstänks för att ha begått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brott eller i övrigt uppträtt oacceptabelt mot brukare och underrättar omedelbart beställaren.</w:t>
      </w:r>
    </w:p>
    <w:p w:rsidR="004356C7" w:rsidRDefault="004356C7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:rsidR="00A34620" w:rsidRDefault="00A34620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  <w:r>
        <w:rPr>
          <w:rFonts w:ascii="Verdana-Bold" w:hAnsi="Verdana-Bold" w:cs="Verdana-Bold"/>
          <w:b/>
          <w:bCs/>
          <w:sz w:val="26"/>
          <w:szCs w:val="26"/>
        </w:rPr>
        <w:t>8.1 Arbetsmiljöansvar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Utföraren har ansvaret för arbetsmiljön enligt </w:t>
      </w:r>
      <w:r w:rsidR="007D6537">
        <w:rPr>
          <w:rFonts w:ascii="Verdana" w:hAnsi="Verdana" w:cs="Verdana"/>
          <w:sz w:val="20"/>
          <w:szCs w:val="20"/>
        </w:rPr>
        <w:t>arbetsmiljölagen (1977:1160)</w:t>
      </w:r>
    </w:p>
    <w:p w:rsidR="00A34620" w:rsidRDefault="00A34620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  <w:r>
        <w:rPr>
          <w:rFonts w:ascii="Verdana-Bold" w:hAnsi="Verdana-Bold" w:cs="Verdana-Bold"/>
          <w:b/>
          <w:bCs/>
          <w:sz w:val="26"/>
          <w:szCs w:val="26"/>
        </w:rPr>
        <w:t>8.2 Kompetensutveckling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Utföraren skall följa utvecklingen inom verksamhetsområdet vad gäller lagstiftning och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metodutveckling och se till att personalen har aktuell kunskap. Verksamma familjerådgivare ska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lastRenderedPageBreak/>
        <w:t>ha individuell kompetensutvecklingsplan.</w:t>
      </w:r>
    </w:p>
    <w:p w:rsidR="00A34620" w:rsidRDefault="00A34620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  <w:r>
        <w:rPr>
          <w:rFonts w:ascii="Verdana-Bold" w:hAnsi="Verdana-Bold" w:cs="Verdana-Bold"/>
          <w:b/>
          <w:bCs/>
          <w:sz w:val="26"/>
          <w:szCs w:val="26"/>
        </w:rPr>
        <w:t>8.3 Tystnadsplikt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Utföraren ska svara för att personalen informeras om och efterlever gällande lagstiftning kring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sekretess och tystnadsplikt. Familjerådgivare förbinder sig att iaktta den sekretess som krävs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enligt 26 kap 3 § 1 stycket Offentlighets- och sekretesslag (2009:400).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Utföraren förbinder sig att inte utnyttja sekretessbelagd uppgift för annat ändamål än detta</w:t>
      </w:r>
    </w:p>
    <w:p w:rsidR="00367D8A" w:rsidRDefault="007D6537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avtalet</w:t>
      </w:r>
      <w:r w:rsidR="00367D8A">
        <w:rPr>
          <w:rFonts w:ascii="Verdana" w:hAnsi="Verdana" w:cs="Verdana"/>
          <w:sz w:val="20"/>
          <w:szCs w:val="20"/>
        </w:rPr>
        <w:t>s genomförande. Sådan uppgift får inte utan kommunens skriftliga medgivande yppas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för tredje man. Detta gäller även efter </w:t>
      </w:r>
      <w:r w:rsidR="007D6537">
        <w:rPr>
          <w:rFonts w:ascii="Verdana" w:hAnsi="Verdana" w:cs="Verdana"/>
          <w:sz w:val="20"/>
          <w:szCs w:val="20"/>
        </w:rPr>
        <w:t>avtal</w:t>
      </w:r>
      <w:r>
        <w:rPr>
          <w:rFonts w:ascii="Verdana" w:hAnsi="Verdana" w:cs="Verdana"/>
          <w:sz w:val="20"/>
          <w:szCs w:val="20"/>
        </w:rPr>
        <w:t>ets upphörande.</w:t>
      </w:r>
    </w:p>
    <w:p w:rsidR="00A34620" w:rsidRDefault="00A34620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  <w:r>
        <w:rPr>
          <w:rFonts w:ascii="Verdana-Bold" w:hAnsi="Verdana-Bold" w:cs="Verdana-Bold"/>
          <w:b/>
          <w:bCs/>
          <w:sz w:val="26"/>
          <w:szCs w:val="26"/>
        </w:rPr>
        <w:t>8.4 Meddelandefrihet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Utförarens anställda skall omfattas av meddelarfrihet jämställt med det skydd offentligt anställda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har.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Den anställde har enligt detta skydd rätt att meddela till exempel press utan att utföraren har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rätt att efterforska vem som har lämnat uppgifter. Rätten gäller inte affärshemligheter, inte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heller när tystnadsplikt enligt offentlighets- och sekretesslagen gäller.</w:t>
      </w:r>
    </w:p>
    <w:p w:rsidR="00A34620" w:rsidRDefault="00A34620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  <w:r>
        <w:rPr>
          <w:rFonts w:ascii="Verdana-Bold" w:hAnsi="Verdana-Bold" w:cs="Verdana-Bold"/>
          <w:b/>
          <w:bCs/>
          <w:sz w:val="28"/>
          <w:szCs w:val="28"/>
        </w:rPr>
        <w:t>9 Kvalitet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Utföraren ska under avtalsperioden ha system och rutiner för att följa upp verksamheten.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Systemet ska omfatta mätningar som gör det möjligt att se att verksamheten håller utlovad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kvalitet. Systemet ska uppfylla kraven i Socialstyrelsens föreskrifter och allmänna råd om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ledningssystem för kvalitet i verksamhet enligt </w:t>
      </w:r>
      <w:proofErr w:type="spellStart"/>
      <w:r>
        <w:rPr>
          <w:rFonts w:ascii="Verdana" w:hAnsi="Verdana" w:cs="Verdana"/>
          <w:sz w:val="20"/>
          <w:szCs w:val="20"/>
        </w:rPr>
        <w:t>SoL</w:t>
      </w:r>
      <w:proofErr w:type="spellEnd"/>
      <w:r>
        <w:rPr>
          <w:rFonts w:ascii="Verdana" w:hAnsi="Verdana" w:cs="Verdana"/>
          <w:sz w:val="20"/>
          <w:szCs w:val="20"/>
        </w:rPr>
        <w:t>, SOSFS 2011:9.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Vid svackor i verksa</w:t>
      </w:r>
      <w:r w:rsidR="00C52394">
        <w:rPr>
          <w:rFonts w:ascii="Verdana" w:hAnsi="Verdana" w:cs="Verdana"/>
          <w:sz w:val="20"/>
          <w:szCs w:val="20"/>
        </w:rPr>
        <w:t>mheten, där inte utlovad kvalitet</w:t>
      </w:r>
      <w:r>
        <w:rPr>
          <w:rFonts w:ascii="Verdana" w:hAnsi="Verdana" w:cs="Verdana"/>
          <w:sz w:val="20"/>
          <w:szCs w:val="20"/>
        </w:rPr>
        <w:t xml:space="preserve"> hålls ska utföraren kompensera beställaren.</w:t>
      </w:r>
    </w:p>
    <w:p w:rsidR="00367D8A" w:rsidRDefault="00367D8A" w:rsidP="00C52394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Utföraren ska här redogöra för när och på vilket sätt </w:t>
      </w:r>
      <w:r w:rsidR="00C52394">
        <w:rPr>
          <w:rFonts w:ascii="Verdana" w:hAnsi="Verdana" w:cs="Verdana"/>
          <w:sz w:val="20"/>
          <w:szCs w:val="20"/>
        </w:rPr>
        <w:t>denne</w:t>
      </w:r>
      <w:r>
        <w:rPr>
          <w:rFonts w:ascii="Verdana" w:hAnsi="Verdana" w:cs="Verdana"/>
          <w:sz w:val="20"/>
          <w:szCs w:val="20"/>
        </w:rPr>
        <w:t xml:space="preserve"> avser att kompensera beställaren när</w:t>
      </w:r>
    </w:p>
    <w:p w:rsidR="00367D8A" w:rsidRDefault="00367D8A" w:rsidP="00C52394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inte utlovad </w:t>
      </w:r>
      <w:r w:rsidR="00C52394">
        <w:rPr>
          <w:rFonts w:ascii="Verdana" w:hAnsi="Verdana" w:cs="Verdana"/>
          <w:sz w:val="20"/>
          <w:szCs w:val="20"/>
        </w:rPr>
        <w:t>kvalitet</w:t>
      </w:r>
      <w:r>
        <w:rPr>
          <w:rFonts w:ascii="Verdana" w:hAnsi="Verdana" w:cs="Verdana"/>
          <w:sz w:val="20"/>
          <w:szCs w:val="20"/>
        </w:rPr>
        <w:t xml:space="preserve"> uppnås. Uteblir rimlig kompensation vid upprepade problem kan avtalet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hävas av kommunen.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Utföraren ska ha system och rutiner för behandling av klagomål och synpunkter. Systemet för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klagomålshantering får inte integreras med eller förväxlas med rapporteringen enligt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bestämmelsen om Lex Sarah.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Om utföraren har ett eget system för rapportering av övriga avvikelser som går utöver lex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Sarah, ska beställaren månadsvis informeras om de rapporteringar som görs.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Beställaren ska informeras om eventuella tillsynsbeslut i samband med tillsyn av Socialstyrelsen</w:t>
      </w:r>
    </w:p>
    <w:p w:rsidR="00A34620" w:rsidRDefault="00A34620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  <w:r>
        <w:rPr>
          <w:rFonts w:ascii="Verdana-Bold" w:hAnsi="Verdana-Bold" w:cs="Verdana-Bold"/>
          <w:b/>
          <w:bCs/>
          <w:sz w:val="26"/>
          <w:szCs w:val="26"/>
        </w:rPr>
        <w:t>9.1 Statistik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Utföraren ska fortlöpande föra den statistik som är nödvändig i verksamheten för att kunna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överlämna uppgifter till kommunen utifrån de krav som ställs på kommunen från Socialstyrelsen.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Utföraren ska lämna följande underlag till respektive myndighet nedan med kopia till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kommunen: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Statistikuppgifter etc. till Socialstyrelsen, Sveriges kommuner och Landsting (SKL) och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Statistiska Centralbyrån (SCB).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Utföraren ska lämna uppgifter som socialnämnden på begäran av kommunfullmäktige eller av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dem utsedd delegat är skyldig att svara för.</w:t>
      </w:r>
    </w:p>
    <w:p w:rsidR="00A34620" w:rsidRDefault="00A34620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  <w:r>
        <w:rPr>
          <w:rFonts w:ascii="Verdana-Bold" w:hAnsi="Verdana-Bold" w:cs="Verdana-Bold"/>
          <w:b/>
          <w:bCs/>
          <w:sz w:val="26"/>
          <w:szCs w:val="26"/>
        </w:rPr>
        <w:t>9.2 Lex Sarah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Utföraren ska ha fastställda rutiner som avses i 7 kap. 1 § SOSFS 2011:5 för hur skyldigheten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att rapportera, utreda, avhjälpa och undanröja missförhållanden och risker för missförhållanden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ska fullgöras. Annat system för rapportering, intern kontroll eller liknande får inte ersätta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rapportering enligt Lex Sarah.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lastRenderedPageBreak/>
        <w:t>Utföraren ska ha en plan för kontinuerlig utbildning av samtliga som omfattas av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rapporteringsskyldigheten enligt </w:t>
      </w:r>
      <w:proofErr w:type="spellStart"/>
      <w:r>
        <w:rPr>
          <w:rFonts w:ascii="Verdana" w:hAnsi="Verdana" w:cs="Verdana"/>
          <w:sz w:val="20"/>
          <w:szCs w:val="20"/>
        </w:rPr>
        <w:t>SoL</w:t>
      </w:r>
      <w:proofErr w:type="spellEnd"/>
      <w:r>
        <w:rPr>
          <w:rFonts w:ascii="Verdana" w:hAnsi="Verdana" w:cs="Verdana"/>
          <w:sz w:val="20"/>
          <w:szCs w:val="20"/>
        </w:rPr>
        <w:t xml:space="preserve"> 14 kap. 3 § och LSS 24b § (2 kap. 2 § SOSFS 2011:5).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Utföraren ska anordna särskild utbildning till personer som påbörjar sitt uppdrag inom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verksamheten och som omfattas av skyldigheten i </w:t>
      </w:r>
      <w:proofErr w:type="spellStart"/>
      <w:r>
        <w:rPr>
          <w:rFonts w:ascii="Verdana" w:hAnsi="Verdana" w:cs="Verdana"/>
          <w:sz w:val="20"/>
          <w:szCs w:val="20"/>
        </w:rPr>
        <w:t>SoL</w:t>
      </w:r>
      <w:proofErr w:type="spellEnd"/>
      <w:r>
        <w:rPr>
          <w:rFonts w:ascii="Verdana" w:hAnsi="Verdana" w:cs="Verdana"/>
          <w:sz w:val="20"/>
          <w:szCs w:val="20"/>
        </w:rPr>
        <w:t xml:space="preserve"> 14 kap. 3 § och LSS 24b § (2 kap. 2 §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SOSFS 2011:5).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Utföraren ska på begäran kunna redogöra för kopplingen mellan bestämmelserna i </w:t>
      </w:r>
      <w:proofErr w:type="spellStart"/>
      <w:r>
        <w:rPr>
          <w:rFonts w:ascii="Verdana" w:hAnsi="Verdana" w:cs="Verdana"/>
          <w:sz w:val="20"/>
          <w:szCs w:val="20"/>
        </w:rPr>
        <w:t>SoL</w:t>
      </w:r>
      <w:proofErr w:type="spellEnd"/>
      <w:r>
        <w:rPr>
          <w:rFonts w:ascii="Verdana" w:hAnsi="Verdana" w:cs="Verdana"/>
          <w:sz w:val="20"/>
          <w:szCs w:val="20"/>
        </w:rPr>
        <w:t xml:space="preserve"> 14 kap. 3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§ </w:t>
      </w:r>
      <w:proofErr w:type="spellStart"/>
      <w:r>
        <w:rPr>
          <w:rFonts w:ascii="Verdana" w:hAnsi="Verdana" w:cs="Verdana"/>
          <w:sz w:val="20"/>
          <w:szCs w:val="20"/>
        </w:rPr>
        <w:t>ff</w:t>
      </w:r>
      <w:proofErr w:type="spellEnd"/>
      <w:r>
        <w:rPr>
          <w:rFonts w:ascii="Verdana" w:hAnsi="Verdana" w:cs="Verdana"/>
          <w:sz w:val="20"/>
          <w:szCs w:val="20"/>
        </w:rPr>
        <w:t xml:space="preserve"> och LSS 24b § </w:t>
      </w:r>
      <w:proofErr w:type="spellStart"/>
      <w:r>
        <w:rPr>
          <w:rFonts w:ascii="Verdana" w:hAnsi="Verdana" w:cs="Verdana"/>
          <w:sz w:val="20"/>
          <w:szCs w:val="20"/>
        </w:rPr>
        <w:t>ff</w:t>
      </w:r>
      <w:proofErr w:type="spellEnd"/>
      <w:r>
        <w:rPr>
          <w:rFonts w:ascii="Verdana" w:hAnsi="Verdana" w:cs="Verdana"/>
          <w:sz w:val="20"/>
          <w:szCs w:val="20"/>
        </w:rPr>
        <w:t xml:space="preserve"> och verksamhetens ledningssystem.</w:t>
      </w:r>
    </w:p>
    <w:p w:rsidR="00A34620" w:rsidRDefault="00A34620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  <w:r>
        <w:rPr>
          <w:rFonts w:ascii="Verdana-Bold" w:hAnsi="Verdana-Bold" w:cs="Verdana-Bold"/>
          <w:b/>
          <w:bCs/>
          <w:sz w:val="26"/>
          <w:szCs w:val="26"/>
        </w:rPr>
        <w:t>9.3 Uppföljning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Utföraren ska medverka i uppföljningar av verksamheten och ge företrädare för kommunen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tillträde till verksamheten och den dokumentation och de underlag som kommunen begär.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Utföraren och kommunen ska informera varandra om förändringar som är av vikt för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fullgörandet av uppdraget.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Utföraren ska biträda vid kommunens fortlöpande uppföljningar och utvärderingar av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verksamhetens kvalitet. Förutsättningen för uppföljningsarbetet är att kommunen, revisionen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och tillsynsmyndigheter ges oinskränkt insyn för att kunna: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Ta del av allt material hos utföraren som kommunen, revisionen och tillsynsmyndigheter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bedömer relevant för uppföljning och utvärdering av verksamheten, </w:t>
      </w:r>
      <w:proofErr w:type="spellStart"/>
      <w:r>
        <w:rPr>
          <w:rFonts w:ascii="Verdana" w:hAnsi="Verdana" w:cs="Verdana"/>
          <w:sz w:val="20"/>
          <w:szCs w:val="20"/>
        </w:rPr>
        <w:t>t.ex</w:t>
      </w:r>
      <w:proofErr w:type="spellEnd"/>
      <w:r>
        <w:rPr>
          <w:rFonts w:ascii="Verdana" w:hAnsi="Verdana" w:cs="Verdana"/>
          <w:sz w:val="20"/>
          <w:szCs w:val="20"/>
        </w:rPr>
        <w:t xml:space="preserve"> personallistor, statistik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över arbetsskadeanmälningar och liknande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Göra regelbunden granskning av verksamheten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Utföraren ska medverka i brukarundersökningar och andra uppföljningar som kommunen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initierar.</w:t>
      </w:r>
    </w:p>
    <w:p w:rsidR="00CC163C" w:rsidRDefault="00CC163C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  <w:r>
        <w:rPr>
          <w:rFonts w:ascii="Verdana-Bold" w:hAnsi="Verdana-Bold" w:cs="Verdana-Bold"/>
          <w:b/>
          <w:bCs/>
          <w:sz w:val="28"/>
          <w:szCs w:val="28"/>
        </w:rPr>
        <w:t>10 Information och marknadsföring</w:t>
      </w:r>
    </w:p>
    <w:p w:rsidR="00367D8A" w:rsidRDefault="00CC163C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Norrtälje</w:t>
      </w:r>
      <w:r w:rsidR="00367D8A">
        <w:rPr>
          <w:rFonts w:ascii="Verdana" w:hAnsi="Verdana" w:cs="Verdana"/>
          <w:sz w:val="20"/>
          <w:szCs w:val="20"/>
        </w:rPr>
        <w:t xml:space="preserve"> kommun kommer att informera om kundvalssysteme</w:t>
      </w:r>
      <w:r w:rsidR="007D6537">
        <w:rPr>
          <w:rFonts w:ascii="Verdana" w:hAnsi="Verdana" w:cs="Verdana"/>
          <w:sz w:val="20"/>
          <w:szCs w:val="20"/>
        </w:rPr>
        <w:t>t och de utförare vi har avtal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med. Det är kommunen som avgör hur informationen ska utformas. Informationen ska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underlätta jämförelser och ge en lättläst presentation av varje utförare. Utföraren ska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k</w:t>
      </w:r>
      <w:r w:rsidR="007D6537">
        <w:rPr>
          <w:rFonts w:ascii="Verdana" w:hAnsi="Verdana" w:cs="Verdana"/>
          <w:sz w:val="20"/>
          <w:szCs w:val="20"/>
        </w:rPr>
        <w:t>ontinuerligt under hela avtal</w:t>
      </w:r>
      <w:r>
        <w:rPr>
          <w:rFonts w:ascii="Verdana" w:hAnsi="Verdana" w:cs="Verdana"/>
          <w:sz w:val="20"/>
          <w:szCs w:val="20"/>
        </w:rPr>
        <w:t>stiden informera kommunen om uppdateringar så att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informationen hålls aktuell. Det står utföraren fritt att ta fram eget informationsmaterial vid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sidan om det som kommunen tar fram. Utföraren ska vid ansökan fylla i mallen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´informationsblad´.</w:t>
      </w:r>
    </w:p>
    <w:p w:rsidR="00A34620" w:rsidRDefault="00A34620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  <w:r>
        <w:rPr>
          <w:rFonts w:ascii="Verdana-Bold" w:hAnsi="Verdana-Bold" w:cs="Verdana-Bold"/>
          <w:b/>
          <w:bCs/>
          <w:sz w:val="26"/>
          <w:szCs w:val="26"/>
        </w:rPr>
        <w:t>10.1 Utförarens marknadsföring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Utföraren har rätt att marknadsföra sin verksamhet. Marknadsföringen ska vara förenlig med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gällande lagar och direktiv och utformas enligt god marknadsföringssed. Leverantören får ej i sin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marknadsföring </w:t>
      </w:r>
      <w:r w:rsidR="00A34620">
        <w:rPr>
          <w:rFonts w:ascii="Verdana" w:hAnsi="Verdana" w:cs="Verdana"/>
          <w:sz w:val="20"/>
          <w:szCs w:val="20"/>
        </w:rPr>
        <w:t>använda Norrtälje</w:t>
      </w:r>
      <w:r>
        <w:rPr>
          <w:rFonts w:ascii="Verdana" w:hAnsi="Verdana" w:cs="Verdana"/>
          <w:sz w:val="20"/>
          <w:szCs w:val="20"/>
        </w:rPr>
        <w:t xml:space="preserve"> kommun eller dess vapen utan kommunens skriftliga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godkännande.</w:t>
      </w:r>
    </w:p>
    <w:p w:rsidR="00A34620" w:rsidRDefault="00A34620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  <w:r>
        <w:rPr>
          <w:rFonts w:ascii="Verdana-Bold" w:hAnsi="Verdana-Bold" w:cs="Verdana-Bold"/>
          <w:b/>
          <w:bCs/>
          <w:sz w:val="28"/>
          <w:szCs w:val="28"/>
        </w:rPr>
        <w:t>11 Betalningsvillkor</w:t>
      </w:r>
    </w:p>
    <w:p w:rsidR="00CC163C" w:rsidRDefault="00CC163C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  <w:r>
        <w:rPr>
          <w:rFonts w:ascii="Verdana-Bold" w:hAnsi="Verdana-Bold" w:cs="Verdana-Bold"/>
          <w:b/>
          <w:bCs/>
          <w:sz w:val="26"/>
          <w:szCs w:val="26"/>
        </w:rPr>
        <w:t>11.1 Fakturaunderlag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Utföraren ska lämna in ett fakturaunderlag utifrån utförda insatser. Fakturering ska göras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löpande 30 dagar i efterskott. Fakturaunderlaget ska göras på särskilda blanketter och enligt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kommunens instruktion och rutin samt vara förvaltningen tillhanda senast första vardagen i</w:t>
      </w:r>
    </w:p>
    <w:p w:rsidR="00367D8A" w:rsidRDefault="00367D8A" w:rsidP="009A57FD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varje</w:t>
      </w:r>
      <w:r w:rsidR="00CC163C">
        <w:rPr>
          <w:rFonts w:ascii="Verdana" w:hAnsi="Verdana" w:cs="Verdana"/>
          <w:sz w:val="20"/>
          <w:szCs w:val="20"/>
        </w:rPr>
        <w:t xml:space="preserve"> kalendermånad. </w:t>
      </w:r>
      <w:r w:rsidR="00CC163C" w:rsidRPr="005C4A2B">
        <w:rPr>
          <w:rFonts w:ascii="Verdana" w:hAnsi="Verdana" w:cs="Verdana"/>
          <w:sz w:val="20"/>
          <w:szCs w:val="20"/>
          <w:highlight w:val="yellow"/>
        </w:rPr>
        <w:t xml:space="preserve">Egenavgiften </w:t>
      </w:r>
      <w:r w:rsidR="005C4A2B" w:rsidRPr="005C4A2B">
        <w:rPr>
          <w:rFonts w:ascii="Verdana" w:hAnsi="Verdana" w:cs="Verdana"/>
          <w:sz w:val="20"/>
          <w:szCs w:val="20"/>
          <w:highlight w:val="yellow"/>
        </w:rPr>
        <w:t>315</w:t>
      </w:r>
      <w:r w:rsidRPr="005C4A2B">
        <w:rPr>
          <w:rFonts w:ascii="Verdana" w:hAnsi="Verdana" w:cs="Verdana"/>
          <w:sz w:val="20"/>
          <w:szCs w:val="20"/>
          <w:highlight w:val="yellow"/>
        </w:rPr>
        <w:t xml:space="preserve"> SEK/samtal</w:t>
      </w:r>
      <w:r>
        <w:rPr>
          <w:rFonts w:ascii="Verdana" w:hAnsi="Verdana" w:cs="Verdana"/>
          <w:sz w:val="20"/>
          <w:szCs w:val="20"/>
        </w:rPr>
        <w:t xml:space="preserve"> ska särredovisas i utförarens räkenskaper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på ett eget resultatkonto för avstämning och inrapportering till kommunen, vilket är en grund för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begärd ersättning.</w:t>
      </w:r>
    </w:p>
    <w:p w:rsidR="00277569" w:rsidRDefault="00277569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:rsidR="00A34620" w:rsidRDefault="00A34620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  <w:r>
        <w:rPr>
          <w:rFonts w:ascii="Verdana-Bold" w:hAnsi="Verdana-Bold" w:cs="Verdana-Bold"/>
          <w:b/>
          <w:bCs/>
          <w:sz w:val="26"/>
          <w:szCs w:val="26"/>
        </w:rPr>
        <w:lastRenderedPageBreak/>
        <w:t>11.2 Mervärdesskatt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Tillkommer enligt gällande skattelagstiftning.</w:t>
      </w:r>
    </w:p>
    <w:p w:rsidR="00B44E6C" w:rsidRDefault="00B44E6C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</w:p>
    <w:p w:rsidR="006137CB" w:rsidRPr="006137CB" w:rsidRDefault="006137CB" w:rsidP="006137CB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  <w:r>
        <w:rPr>
          <w:rFonts w:ascii="Verdana-Bold" w:hAnsi="Verdana-Bold" w:cs="Verdana-Bold"/>
          <w:b/>
          <w:bCs/>
          <w:sz w:val="26"/>
          <w:szCs w:val="26"/>
        </w:rPr>
        <w:t>11.3 Fakturering och betalningsvillkor</w:t>
      </w:r>
    </w:p>
    <w:p w:rsidR="006137CB" w:rsidRPr="006137CB" w:rsidRDefault="006137CB" w:rsidP="006137CB">
      <w:pPr>
        <w:autoSpaceDE w:val="0"/>
        <w:autoSpaceDN w:val="0"/>
        <w:adjustRightInd w:val="0"/>
        <w:ind w:left="0" w:right="0"/>
        <w:rPr>
          <w:rFonts w:ascii="Verdana" w:eastAsiaTheme="minorEastAsia" w:hAnsi="Verdana" w:cstheme="minorBidi"/>
          <w:sz w:val="20"/>
          <w:szCs w:val="20"/>
          <w:lang w:eastAsia="en-US"/>
        </w:rPr>
      </w:pPr>
      <w:r w:rsidRPr="006137CB">
        <w:rPr>
          <w:rFonts w:ascii="Verdana" w:eastAsiaTheme="minorEastAsia" w:hAnsi="Verdana" w:cstheme="minorBidi"/>
          <w:sz w:val="20"/>
          <w:szCs w:val="20"/>
          <w:lang w:eastAsia="en-US"/>
        </w:rPr>
        <w:t xml:space="preserve">Betalning sker 30 dagar efter ankomststämplad och godkänd faktura. </w:t>
      </w:r>
    </w:p>
    <w:p w:rsidR="006137CB" w:rsidRPr="006137CB" w:rsidRDefault="006137CB" w:rsidP="006137CB">
      <w:pPr>
        <w:autoSpaceDE w:val="0"/>
        <w:autoSpaceDN w:val="0"/>
        <w:adjustRightInd w:val="0"/>
        <w:ind w:left="0" w:right="0"/>
        <w:rPr>
          <w:rFonts w:ascii="Verdana" w:eastAsiaTheme="minorEastAsia" w:hAnsi="Verdana" w:cstheme="minorBidi"/>
          <w:sz w:val="20"/>
          <w:szCs w:val="20"/>
          <w:lang w:eastAsia="en-US"/>
        </w:rPr>
      </w:pPr>
    </w:p>
    <w:p w:rsidR="006137CB" w:rsidRPr="006137CB" w:rsidRDefault="006137CB" w:rsidP="006137CB">
      <w:pPr>
        <w:autoSpaceDE w:val="0"/>
        <w:autoSpaceDN w:val="0"/>
        <w:adjustRightInd w:val="0"/>
        <w:ind w:left="0" w:right="0"/>
        <w:rPr>
          <w:rFonts w:ascii="Verdana" w:eastAsiaTheme="minorEastAsia" w:hAnsi="Verdana" w:cstheme="minorBidi"/>
          <w:sz w:val="20"/>
          <w:szCs w:val="20"/>
          <w:lang w:eastAsia="en-US"/>
        </w:rPr>
      </w:pPr>
      <w:r w:rsidRPr="006137CB">
        <w:rPr>
          <w:rFonts w:ascii="Verdana" w:eastAsiaTheme="minorEastAsia" w:hAnsi="Verdana" w:cstheme="minorBidi"/>
          <w:sz w:val="20"/>
          <w:szCs w:val="20"/>
          <w:lang w:eastAsia="en-US"/>
        </w:rPr>
        <w:t>Fakturering får ske efter utfört arbete. Av faktura ska framgå organisationsnummer, registreringsnummer för mervärdeskatt samt F-skattebevis. På fakturan ska även anges:</w:t>
      </w:r>
    </w:p>
    <w:p w:rsidR="006137CB" w:rsidRPr="006137CB" w:rsidRDefault="006137CB" w:rsidP="006137CB">
      <w:pPr>
        <w:autoSpaceDE w:val="0"/>
        <w:autoSpaceDN w:val="0"/>
        <w:adjustRightInd w:val="0"/>
        <w:ind w:left="0" w:right="0"/>
        <w:rPr>
          <w:rFonts w:ascii="Verdana" w:eastAsiaTheme="minorEastAsia" w:hAnsi="Verdana" w:cstheme="minorBidi"/>
          <w:sz w:val="20"/>
          <w:szCs w:val="20"/>
          <w:lang w:eastAsia="en-US"/>
        </w:rPr>
      </w:pPr>
    </w:p>
    <w:p w:rsidR="006137CB" w:rsidRPr="006137CB" w:rsidRDefault="006137CB" w:rsidP="006137CB">
      <w:pPr>
        <w:autoSpaceDE w:val="0"/>
        <w:autoSpaceDN w:val="0"/>
        <w:adjustRightInd w:val="0"/>
        <w:ind w:left="0" w:right="0"/>
        <w:rPr>
          <w:rFonts w:ascii="Verdana" w:eastAsiaTheme="minorEastAsia" w:hAnsi="Verdana" w:cstheme="minorBidi"/>
          <w:sz w:val="20"/>
          <w:szCs w:val="20"/>
          <w:lang w:eastAsia="en-US"/>
        </w:rPr>
      </w:pPr>
      <w:r w:rsidRPr="006137CB">
        <w:rPr>
          <w:rFonts w:ascii="Verdana" w:eastAsiaTheme="minorEastAsia" w:hAnsi="Verdana" w:cstheme="minorBidi"/>
          <w:sz w:val="20"/>
          <w:szCs w:val="20"/>
          <w:lang w:eastAsia="en-US"/>
        </w:rPr>
        <w:t>•</w:t>
      </w:r>
      <w:r w:rsidRPr="006137CB">
        <w:rPr>
          <w:rFonts w:ascii="Verdana" w:eastAsiaTheme="minorEastAsia" w:hAnsi="Verdana" w:cstheme="minorBidi"/>
          <w:sz w:val="20"/>
          <w:szCs w:val="20"/>
          <w:lang w:eastAsia="en-US"/>
        </w:rPr>
        <w:tab/>
        <w:t>Beställare (avropande enhet)</w:t>
      </w:r>
    </w:p>
    <w:p w:rsidR="006137CB" w:rsidRPr="006137CB" w:rsidRDefault="006137CB" w:rsidP="006137CB">
      <w:pPr>
        <w:autoSpaceDE w:val="0"/>
        <w:autoSpaceDN w:val="0"/>
        <w:adjustRightInd w:val="0"/>
        <w:ind w:left="0" w:right="0"/>
        <w:rPr>
          <w:rFonts w:ascii="Verdana" w:eastAsiaTheme="minorEastAsia" w:hAnsi="Verdana" w:cstheme="minorBidi"/>
          <w:sz w:val="20"/>
          <w:szCs w:val="20"/>
          <w:lang w:eastAsia="en-US"/>
        </w:rPr>
      </w:pPr>
      <w:r w:rsidRPr="006137CB">
        <w:rPr>
          <w:rFonts w:ascii="Verdana" w:eastAsiaTheme="minorEastAsia" w:hAnsi="Verdana" w:cstheme="minorBidi"/>
          <w:sz w:val="20"/>
          <w:szCs w:val="20"/>
          <w:lang w:eastAsia="en-US"/>
        </w:rPr>
        <w:t>•</w:t>
      </w:r>
      <w:r w:rsidRPr="006137CB">
        <w:rPr>
          <w:rFonts w:ascii="Verdana" w:eastAsiaTheme="minorEastAsia" w:hAnsi="Verdana" w:cstheme="minorBidi"/>
          <w:sz w:val="20"/>
          <w:szCs w:val="20"/>
          <w:lang w:eastAsia="en-US"/>
        </w:rPr>
        <w:tab/>
        <w:t>Beställarens referensnummer</w:t>
      </w:r>
    </w:p>
    <w:p w:rsidR="006137CB" w:rsidRPr="006137CB" w:rsidRDefault="006137CB" w:rsidP="006137CB">
      <w:pPr>
        <w:autoSpaceDE w:val="0"/>
        <w:autoSpaceDN w:val="0"/>
        <w:adjustRightInd w:val="0"/>
        <w:ind w:left="0" w:right="0"/>
        <w:rPr>
          <w:rFonts w:ascii="Verdana" w:eastAsiaTheme="minorEastAsia" w:hAnsi="Verdana" w:cstheme="minorBidi"/>
          <w:sz w:val="20"/>
          <w:szCs w:val="20"/>
          <w:lang w:eastAsia="en-US"/>
        </w:rPr>
      </w:pPr>
      <w:r w:rsidRPr="006137CB">
        <w:rPr>
          <w:rFonts w:ascii="Verdana" w:eastAsiaTheme="minorEastAsia" w:hAnsi="Verdana" w:cstheme="minorBidi"/>
          <w:sz w:val="20"/>
          <w:szCs w:val="20"/>
          <w:lang w:eastAsia="en-US"/>
        </w:rPr>
        <w:t>•</w:t>
      </w:r>
      <w:r w:rsidRPr="006137CB">
        <w:rPr>
          <w:rFonts w:ascii="Verdana" w:eastAsiaTheme="minorEastAsia" w:hAnsi="Verdana" w:cstheme="minorBidi"/>
          <w:sz w:val="20"/>
          <w:szCs w:val="20"/>
          <w:lang w:eastAsia="en-US"/>
        </w:rPr>
        <w:tab/>
        <w:t xml:space="preserve">Vad uppdraget avser </w:t>
      </w:r>
    </w:p>
    <w:p w:rsidR="006137CB" w:rsidRPr="006137CB" w:rsidRDefault="006137CB" w:rsidP="006137CB">
      <w:pPr>
        <w:autoSpaceDE w:val="0"/>
        <w:autoSpaceDN w:val="0"/>
        <w:adjustRightInd w:val="0"/>
        <w:ind w:left="0" w:right="0"/>
        <w:rPr>
          <w:rFonts w:ascii="Verdana" w:eastAsiaTheme="minorEastAsia" w:hAnsi="Verdana" w:cstheme="minorBidi"/>
          <w:sz w:val="20"/>
          <w:szCs w:val="20"/>
          <w:lang w:eastAsia="en-US"/>
        </w:rPr>
      </w:pPr>
      <w:r w:rsidRPr="006137CB">
        <w:rPr>
          <w:rFonts w:ascii="Verdana" w:eastAsiaTheme="minorEastAsia" w:hAnsi="Verdana" w:cstheme="minorBidi"/>
          <w:sz w:val="20"/>
          <w:szCs w:val="20"/>
          <w:lang w:eastAsia="en-US"/>
        </w:rPr>
        <w:t>•</w:t>
      </w:r>
      <w:r w:rsidRPr="006137CB">
        <w:rPr>
          <w:rFonts w:ascii="Verdana" w:eastAsiaTheme="minorEastAsia" w:hAnsi="Verdana" w:cstheme="minorBidi"/>
          <w:sz w:val="20"/>
          <w:szCs w:val="20"/>
          <w:lang w:eastAsia="en-US"/>
        </w:rPr>
        <w:tab/>
        <w:t>Pris och mervärdesskatt</w:t>
      </w:r>
    </w:p>
    <w:p w:rsidR="006137CB" w:rsidRPr="006137CB" w:rsidRDefault="006137CB" w:rsidP="006137CB">
      <w:pPr>
        <w:autoSpaceDE w:val="0"/>
        <w:autoSpaceDN w:val="0"/>
        <w:adjustRightInd w:val="0"/>
        <w:ind w:left="0" w:right="0"/>
        <w:rPr>
          <w:rFonts w:ascii="Verdana" w:eastAsiaTheme="minorEastAsia" w:hAnsi="Verdana" w:cstheme="minorBidi"/>
          <w:sz w:val="20"/>
          <w:szCs w:val="20"/>
          <w:lang w:eastAsia="en-US"/>
        </w:rPr>
      </w:pPr>
      <w:r w:rsidRPr="006137CB">
        <w:rPr>
          <w:rFonts w:ascii="Verdana" w:eastAsiaTheme="minorEastAsia" w:hAnsi="Verdana" w:cstheme="minorBidi"/>
          <w:sz w:val="20"/>
          <w:szCs w:val="20"/>
          <w:lang w:eastAsia="en-US"/>
        </w:rPr>
        <w:t>•</w:t>
      </w:r>
      <w:r w:rsidRPr="006137CB">
        <w:rPr>
          <w:rFonts w:ascii="Verdana" w:eastAsiaTheme="minorEastAsia" w:hAnsi="Verdana" w:cstheme="minorBidi"/>
          <w:sz w:val="20"/>
          <w:szCs w:val="20"/>
          <w:lang w:eastAsia="en-US"/>
        </w:rPr>
        <w:tab/>
        <w:t>Datum</w:t>
      </w:r>
    </w:p>
    <w:p w:rsidR="006137CB" w:rsidRPr="006137CB" w:rsidRDefault="006137CB" w:rsidP="006137CB">
      <w:pPr>
        <w:autoSpaceDE w:val="0"/>
        <w:autoSpaceDN w:val="0"/>
        <w:adjustRightInd w:val="0"/>
        <w:ind w:left="0" w:right="0"/>
        <w:rPr>
          <w:rFonts w:ascii="Verdana" w:eastAsiaTheme="minorEastAsia" w:hAnsi="Verdana" w:cstheme="minorBidi"/>
          <w:sz w:val="20"/>
          <w:szCs w:val="20"/>
          <w:lang w:eastAsia="en-US"/>
        </w:rPr>
      </w:pPr>
    </w:p>
    <w:p w:rsidR="006137CB" w:rsidRPr="006137CB" w:rsidRDefault="006137CB" w:rsidP="006137CB">
      <w:pPr>
        <w:autoSpaceDE w:val="0"/>
        <w:autoSpaceDN w:val="0"/>
        <w:adjustRightInd w:val="0"/>
        <w:ind w:left="0" w:right="0"/>
        <w:rPr>
          <w:rFonts w:ascii="Verdana" w:eastAsiaTheme="minorEastAsia" w:hAnsi="Verdana" w:cstheme="minorBidi"/>
          <w:sz w:val="20"/>
          <w:szCs w:val="20"/>
          <w:lang w:eastAsia="en-US"/>
        </w:rPr>
      </w:pPr>
      <w:r w:rsidRPr="006137CB">
        <w:rPr>
          <w:rFonts w:ascii="Verdana" w:eastAsiaTheme="minorEastAsia" w:hAnsi="Verdana" w:cstheme="minorBidi"/>
          <w:sz w:val="20"/>
          <w:szCs w:val="20"/>
          <w:lang w:eastAsia="en-US"/>
        </w:rPr>
        <w:t>Fakturan får inte innehålla information som enligt Dataskyddsförordningen (GDPR) är att betrakta som känslig.</w:t>
      </w:r>
    </w:p>
    <w:p w:rsidR="006137CB" w:rsidRPr="006137CB" w:rsidRDefault="006137CB" w:rsidP="006137CB">
      <w:pPr>
        <w:autoSpaceDE w:val="0"/>
        <w:autoSpaceDN w:val="0"/>
        <w:adjustRightInd w:val="0"/>
        <w:ind w:left="0" w:right="0"/>
        <w:rPr>
          <w:rFonts w:ascii="Verdana" w:eastAsiaTheme="minorEastAsia" w:hAnsi="Verdana" w:cstheme="minorBidi"/>
          <w:sz w:val="20"/>
          <w:szCs w:val="20"/>
          <w:lang w:eastAsia="en-US"/>
        </w:rPr>
      </w:pPr>
    </w:p>
    <w:p w:rsidR="006137CB" w:rsidRPr="006137CB" w:rsidRDefault="006137CB" w:rsidP="006137CB">
      <w:pPr>
        <w:autoSpaceDE w:val="0"/>
        <w:autoSpaceDN w:val="0"/>
        <w:adjustRightInd w:val="0"/>
        <w:ind w:left="0" w:right="0"/>
        <w:rPr>
          <w:rFonts w:ascii="Verdana" w:eastAsiaTheme="minorEastAsia" w:hAnsi="Verdana" w:cstheme="minorBidi"/>
          <w:sz w:val="20"/>
          <w:szCs w:val="20"/>
          <w:lang w:eastAsia="en-US"/>
        </w:rPr>
      </w:pPr>
      <w:r w:rsidRPr="006137CB">
        <w:rPr>
          <w:rFonts w:ascii="Verdana" w:eastAsiaTheme="minorEastAsia" w:hAnsi="Verdana" w:cstheme="minorBidi"/>
          <w:sz w:val="20"/>
          <w:szCs w:val="20"/>
          <w:lang w:eastAsia="en-US"/>
        </w:rPr>
        <w:t xml:space="preserve">Samtliga fakturor ska skickas elektroniskt. Med elektronisk faktura menas </w:t>
      </w:r>
      <w:proofErr w:type="spellStart"/>
      <w:r w:rsidRPr="006137CB">
        <w:rPr>
          <w:rFonts w:ascii="Verdana" w:eastAsiaTheme="minorEastAsia" w:hAnsi="Verdana" w:cstheme="minorBidi"/>
          <w:sz w:val="20"/>
          <w:szCs w:val="20"/>
          <w:lang w:eastAsia="en-US"/>
        </w:rPr>
        <w:t>Svefaktura</w:t>
      </w:r>
      <w:proofErr w:type="spellEnd"/>
      <w:r w:rsidRPr="006137CB">
        <w:rPr>
          <w:rFonts w:ascii="Verdana" w:eastAsiaTheme="minorEastAsia" w:hAnsi="Verdana" w:cstheme="minorBidi"/>
          <w:sz w:val="20"/>
          <w:szCs w:val="20"/>
          <w:lang w:eastAsia="en-US"/>
        </w:rPr>
        <w:t xml:space="preserve"> (XML-format) eller fulltextfaktura (EDI-format) enligt SFTI-standard. Kommunen friskriver sig från eventuella kostnader som kan uppstå för leverantören att skicka elektroniska fakturor. Kommunen samarbetar i första hand med </w:t>
      </w:r>
      <w:proofErr w:type="spellStart"/>
      <w:r w:rsidRPr="006137CB">
        <w:rPr>
          <w:rFonts w:ascii="Verdana" w:eastAsiaTheme="minorEastAsia" w:hAnsi="Verdana" w:cstheme="minorBidi"/>
          <w:sz w:val="20"/>
          <w:szCs w:val="20"/>
          <w:lang w:eastAsia="en-US"/>
        </w:rPr>
        <w:t>Pagero</w:t>
      </w:r>
      <w:proofErr w:type="spellEnd"/>
      <w:r w:rsidRPr="006137CB">
        <w:rPr>
          <w:rFonts w:ascii="Verdana" w:eastAsiaTheme="minorEastAsia" w:hAnsi="Verdana" w:cstheme="minorBidi"/>
          <w:sz w:val="20"/>
          <w:szCs w:val="20"/>
          <w:lang w:eastAsia="en-US"/>
        </w:rPr>
        <w:t xml:space="preserve"> i införandet av elektroniska fakturor. Kommunen använder sig av ett elektroniskt faktureringssystem för att skicka order och ta emot fakturor.</w:t>
      </w:r>
    </w:p>
    <w:p w:rsidR="006137CB" w:rsidRPr="006137CB" w:rsidRDefault="006137CB" w:rsidP="006137CB">
      <w:pPr>
        <w:autoSpaceDE w:val="0"/>
        <w:autoSpaceDN w:val="0"/>
        <w:adjustRightInd w:val="0"/>
        <w:ind w:left="0" w:right="0"/>
        <w:rPr>
          <w:rFonts w:ascii="Verdana" w:eastAsiaTheme="minorEastAsia" w:hAnsi="Verdana" w:cstheme="minorBidi"/>
          <w:sz w:val="20"/>
          <w:szCs w:val="20"/>
          <w:lang w:eastAsia="en-US"/>
        </w:rPr>
      </w:pPr>
    </w:p>
    <w:p w:rsidR="00CC163C" w:rsidRDefault="006137CB" w:rsidP="006137CB">
      <w:pPr>
        <w:autoSpaceDE w:val="0"/>
        <w:autoSpaceDN w:val="0"/>
        <w:adjustRightInd w:val="0"/>
        <w:ind w:left="0" w:right="0"/>
        <w:rPr>
          <w:rFonts w:ascii="Verdana" w:eastAsiaTheme="minorEastAsia" w:hAnsi="Verdana" w:cstheme="minorBidi"/>
          <w:sz w:val="20"/>
          <w:szCs w:val="20"/>
          <w:lang w:eastAsia="en-US"/>
        </w:rPr>
      </w:pPr>
      <w:r w:rsidRPr="006137CB">
        <w:rPr>
          <w:rFonts w:ascii="Verdana" w:eastAsiaTheme="minorEastAsia" w:hAnsi="Verdana" w:cstheme="minorBidi"/>
          <w:sz w:val="20"/>
          <w:szCs w:val="20"/>
          <w:lang w:eastAsia="en-US"/>
        </w:rPr>
        <w:t>Fakturerings- och expeditionsavg</w:t>
      </w:r>
      <w:r w:rsidR="00277569">
        <w:rPr>
          <w:rFonts w:ascii="Verdana" w:eastAsiaTheme="minorEastAsia" w:hAnsi="Verdana" w:cstheme="minorBidi"/>
          <w:sz w:val="20"/>
          <w:szCs w:val="20"/>
          <w:lang w:eastAsia="en-US"/>
        </w:rPr>
        <w:t>ifter och liknande godtages ej.</w:t>
      </w:r>
    </w:p>
    <w:p w:rsidR="00277569" w:rsidRPr="006E10D5" w:rsidRDefault="00277569" w:rsidP="006137C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6"/>
          <w:szCs w:val="26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  <w:r>
        <w:rPr>
          <w:rFonts w:ascii="Verdana-Bold" w:hAnsi="Verdana-Bold" w:cs="Verdana-Bold"/>
          <w:b/>
          <w:bCs/>
          <w:sz w:val="26"/>
          <w:szCs w:val="26"/>
        </w:rPr>
        <w:t>11.4 Fakturans betalning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Betalning sker 30 dagar efter godkänd mottagen faktura.</w:t>
      </w:r>
    </w:p>
    <w:p w:rsidR="001769A1" w:rsidRDefault="001769A1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  <w:r>
        <w:rPr>
          <w:rFonts w:ascii="Verdana-Bold" w:hAnsi="Verdana-Bold" w:cs="Verdana-Bold"/>
          <w:b/>
          <w:bCs/>
          <w:sz w:val="26"/>
          <w:szCs w:val="26"/>
        </w:rPr>
        <w:t>11.5 Administrativa avgifter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Order-, expeditions-, faktureringsavgifter eller andra liknande avgifter accepteras inte.</w:t>
      </w:r>
    </w:p>
    <w:p w:rsidR="001769A1" w:rsidRDefault="001769A1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  <w:r>
        <w:rPr>
          <w:rFonts w:ascii="Verdana-Bold" w:hAnsi="Verdana-Bold" w:cs="Verdana-Bold"/>
          <w:b/>
          <w:bCs/>
          <w:sz w:val="26"/>
          <w:szCs w:val="26"/>
        </w:rPr>
        <w:t>11.6 Dröjsmålsränta (Referensränta)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I enlighet med svensk räntelagstiftning. Räntefaktura ska innehålla uppgifter om räntesats,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kapitalbelopp, datum (fr o m/t o m) då räntan beräknats samt antalet räntedagar. Parterna är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överens om att dröjsmålsränta understigande 100:- inte ska utgå.</w:t>
      </w:r>
    </w:p>
    <w:p w:rsidR="001769A1" w:rsidRDefault="001769A1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  <w:r>
        <w:rPr>
          <w:rFonts w:ascii="Verdana-Bold" w:hAnsi="Verdana-Bold" w:cs="Verdana-Bold"/>
          <w:b/>
          <w:bCs/>
          <w:sz w:val="28"/>
          <w:szCs w:val="28"/>
        </w:rPr>
        <w:t>12 Tillstånd, registreringar m.m.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Leverantören ansvarar för att vid varje tid i Sverige gällande regelverk genom lagar,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förordningar, föreskrifter och allmänna råd tillgodoses av levererade tjänster.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Leverantören ska på egen bekostnad ombesörja, införskaffa och vidmakthålla samtliga tillstånd,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bemyndiganden, dispenser och licenser som enligt tillämpliga avtal, författningar, normer eller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föreskrifter erfordras för utförande av åtagande som åligger leverantören enligt detta avtal.</w:t>
      </w:r>
    </w:p>
    <w:p w:rsidR="00277569" w:rsidRDefault="00277569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:rsidR="00080D92" w:rsidRDefault="00080D92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:rsidR="001769A1" w:rsidRDefault="001769A1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  <w:r>
        <w:rPr>
          <w:rFonts w:ascii="Verdana-Bold" w:hAnsi="Verdana-Bold" w:cs="Verdana-Bold"/>
          <w:b/>
          <w:bCs/>
          <w:sz w:val="28"/>
          <w:szCs w:val="28"/>
        </w:rPr>
        <w:lastRenderedPageBreak/>
        <w:t>13 Anställda hos leverantören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Leverantören ska ansvara för att gällande lagar inom arbetsrätten följs och att arbetsmiljölagen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upprätthålls. Endast branschkunnig personal får anlitas för uppdraget. I de fall särskild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behörighet erfordras för utförande av arbete har leverantören ansvar för att giltigt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behörighetsbevis finns och kan uppvisas om kommunen så begär.</w:t>
      </w:r>
    </w:p>
    <w:p w:rsidR="001769A1" w:rsidRDefault="001769A1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  <w:r>
        <w:rPr>
          <w:rFonts w:ascii="Verdana-Bold" w:hAnsi="Verdana-Bold" w:cs="Verdana-Bold"/>
          <w:b/>
          <w:bCs/>
          <w:sz w:val="28"/>
          <w:szCs w:val="28"/>
        </w:rPr>
        <w:t>14 Sociala och etiska villkor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Leverantören får inte i sin affärsverksamhet diskriminera någon på grund av kön, etnisk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tillhörighet, religion eller annan trosuppfattning, funktionshinder eller sexuell läggning. Ett brott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mot förpliktelserna sk</w:t>
      </w:r>
      <w:r w:rsidR="007D6537">
        <w:rPr>
          <w:rFonts w:ascii="Verdana" w:hAnsi="Verdana" w:cs="Verdana"/>
          <w:sz w:val="20"/>
          <w:szCs w:val="20"/>
        </w:rPr>
        <w:t>a utgöra ett väsentligt avtal</w:t>
      </w:r>
      <w:r>
        <w:rPr>
          <w:rFonts w:ascii="Verdana" w:hAnsi="Verdana" w:cs="Verdana"/>
          <w:sz w:val="20"/>
          <w:szCs w:val="20"/>
        </w:rPr>
        <w:t>sbrott såtillvida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leverantör/underleverantören inte omedelbart vidtar rättelse eller andra åtgärder i syfte att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uppnå efterlevnad eller om överträdelsen anses som ringa.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Om leverantören bryter mot vad som anges ovan har kommunen rätt att häva tecknat avtal.</w:t>
      </w:r>
    </w:p>
    <w:p w:rsidR="001769A1" w:rsidRDefault="001769A1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  <w:r>
        <w:rPr>
          <w:rFonts w:ascii="Verdana-Bold" w:hAnsi="Verdana-Bold" w:cs="Verdana-Bold"/>
          <w:b/>
          <w:bCs/>
          <w:sz w:val="28"/>
          <w:szCs w:val="28"/>
        </w:rPr>
        <w:t>15 Ansvar/Försäkringar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Leverantören ansvarar för skada på sak och person om skadan orsakats genom vållande hos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leverantören eller av dennes personal. Leverantören är skyldig att hålla sig försäkrad för sådan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skada och ska, om kommunen så begär, utan fördröjning uppvisa gällande försäkringsbesked.</w:t>
      </w:r>
    </w:p>
    <w:p w:rsidR="00B44E6C" w:rsidRDefault="00B44E6C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  <w:r>
        <w:rPr>
          <w:rFonts w:ascii="Verdana-Bold" w:hAnsi="Verdana-Bold" w:cs="Verdana-Bold"/>
          <w:b/>
          <w:bCs/>
          <w:sz w:val="28"/>
          <w:szCs w:val="28"/>
        </w:rPr>
        <w:t>16 Kvalitetskontroll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Representanter för kommun och leverantör ska träffas när endera parten har behov, för att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gemensamt utvärdera verksamheten avseende kvalitet och leveranssäkerhet.</w:t>
      </w:r>
    </w:p>
    <w:p w:rsidR="001769A1" w:rsidRDefault="001769A1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  <w:r>
        <w:rPr>
          <w:rFonts w:ascii="Verdana-Bold" w:hAnsi="Verdana-Bold" w:cs="Verdana-Bold"/>
          <w:b/>
          <w:bCs/>
          <w:sz w:val="28"/>
          <w:szCs w:val="28"/>
        </w:rPr>
        <w:t>17 Force Majeure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Parterna är befriade från åtagande om parts respektive åtagande förhindras av force majeurekaraktär.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Som force majeure räknas krig, omfattande arbetskonflikt, blockad, eldsvåda,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miljökatastrof, allvarlig smittspridning eller annan omständighet som parterna inte råder över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och som förhindrar part att fullgöra sina skyldigheter enligt detta avtal.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Arbetskonflikt som har sin grund i brott mot kollektivavtal får inte åberopas som befrielsegrund.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Motpart skall omedelbart underrättas om det föreligger omständigheter som kan föranleda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tillämpning av denna bestämmelse.</w:t>
      </w:r>
    </w:p>
    <w:p w:rsidR="001769A1" w:rsidRDefault="001769A1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  <w:r>
        <w:rPr>
          <w:rFonts w:ascii="Verdana-Bold" w:hAnsi="Verdana-Bold" w:cs="Verdana-Bold"/>
          <w:b/>
          <w:bCs/>
          <w:sz w:val="28"/>
          <w:szCs w:val="28"/>
        </w:rPr>
        <w:t>18 Uppsägning av avtal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Endera parten äger rätt att säga upp detta avtal om motparten i väsentlig omfattning åsidosätter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sina förpliktelser enligt avtalet och inte inom rimlig tid, trots skriftligt påpekande, vidtagit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godtagbar rättelse.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Uppsägning ska vara skriftlig för att äga giltighet.</w:t>
      </w:r>
    </w:p>
    <w:p w:rsidR="001769A1" w:rsidRDefault="001769A1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0"/>
          <w:szCs w:val="20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0"/>
          <w:szCs w:val="20"/>
        </w:rPr>
      </w:pPr>
      <w:r>
        <w:rPr>
          <w:rFonts w:ascii="Verdana-Bold" w:hAnsi="Verdana-Bold" w:cs="Verdana-Bold"/>
          <w:b/>
          <w:bCs/>
          <w:sz w:val="20"/>
          <w:szCs w:val="20"/>
        </w:rPr>
        <w:t>18.1.1 På egen begäran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Utförare som avser att avsluta verksamheten ska meddela kommunen minst tre månader före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verksamhetens upphörande. När verksam</w:t>
      </w:r>
      <w:r w:rsidR="007D6537">
        <w:rPr>
          <w:rFonts w:ascii="Verdana" w:hAnsi="Verdana" w:cs="Verdana"/>
          <w:sz w:val="20"/>
          <w:szCs w:val="20"/>
        </w:rPr>
        <w:t>heten har upphört har avtalet</w:t>
      </w:r>
      <w:r>
        <w:rPr>
          <w:rFonts w:ascii="Verdana" w:hAnsi="Verdana" w:cs="Verdana"/>
          <w:sz w:val="20"/>
          <w:szCs w:val="20"/>
        </w:rPr>
        <w:t xml:space="preserve"> hävts.</w:t>
      </w:r>
    </w:p>
    <w:p w:rsidR="001769A1" w:rsidRDefault="001769A1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0"/>
          <w:szCs w:val="20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0"/>
          <w:szCs w:val="20"/>
        </w:rPr>
      </w:pPr>
      <w:r>
        <w:rPr>
          <w:rFonts w:ascii="Verdana-Bold" w:hAnsi="Verdana-Bold" w:cs="Verdana-Bold"/>
          <w:b/>
          <w:bCs/>
          <w:sz w:val="20"/>
          <w:szCs w:val="20"/>
        </w:rPr>
        <w:t>18.1.2 Hävning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Kommunen har rätt att med omedelbar verkan häva avtalet helt eller delvis om leverantören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efter avtals ingående: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Gör sig skyldig till avtalsbrott genom att brista i sina åtaganden enligt detta avtal eller i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lastRenderedPageBreak/>
        <w:t>åtaganden uppställda i andra handlingar eller överenskommelser som utgör en del av avtalet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mellan parterna.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Försatts i konkurs, likvidation, tvångsförvaltning, ackord eller tills vidare inställt sina betalningar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eller fått näringsförbud.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Blivit föremål för ansökan om konkurs, tvångslikvidation, tvångsförvaltning, ackord eller annat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liknande förfarande.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Dömts för brott avseende yrkesutövningen enligt lagakraftvunnen dom.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Gjort sig skyldig till allvarligt fel i yrkesutövningen.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Inte fullgjort sina åligganden avseende socialförsäkringsavgifter och skatter.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Kommunen har också rätt att med omedelbar verkan häva avtalet helt eller delvis om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leverantören före eller efter avtalets tecknande underlåtit att lämna uppgifter om företaget som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är av väsentlig betydelse för avtalets tillkomst och/eller dess fortsatta giltighet.</w:t>
      </w:r>
    </w:p>
    <w:p w:rsidR="001769A1" w:rsidRDefault="001769A1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  <w:r>
        <w:rPr>
          <w:rFonts w:ascii="Verdana-Bold" w:hAnsi="Verdana-Bold" w:cs="Verdana-Bold"/>
          <w:b/>
          <w:bCs/>
          <w:sz w:val="28"/>
          <w:szCs w:val="28"/>
        </w:rPr>
        <w:t>19 Information/Samråd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Parterna ska fortlöpande hålla varandra informerade om förhållanden som i något avseende kan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påverka vad som här avtalats.</w:t>
      </w:r>
    </w:p>
    <w:p w:rsidR="001769A1" w:rsidRDefault="001769A1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  <w:r>
        <w:rPr>
          <w:rFonts w:ascii="Verdana-Bold" w:hAnsi="Verdana-Bold" w:cs="Verdana-Bold"/>
          <w:b/>
          <w:bCs/>
          <w:sz w:val="28"/>
          <w:szCs w:val="28"/>
        </w:rPr>
        <w:t>20 Överlåtelse av avtal</w:t>
      </w:r>
    </w:p>
    <w:p w:rsidR="001769A1" w:rsidRPr="00BD4AD2" w:rsidRDefault="00367D8A" w:rsidP="00BD4AD2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Leverantören får inte överlåta detta avtal på annan utan kommunens skriftliga medgivande.</w:t>
      </w:r>
    </w:p>
    <w:p w:rsidR="001769A1" w:rsidRDefault="001769A1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  <w:r>
        <w:rPr>
          <w:rFonts w:ascii="Verdana-Bold" w:hAnsi="Verdana-Bold" w:cs="Verdana-Bold"/>
          <w:b/>
          <w:bCs/>
          <w:sz w:val="28"/>
          <w:szCs w:val="28"/>
        </w:rPr>
        <w:t>21 Skadeståndsskyldighet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Utföraren ska i förhållande till kommunen svara för skadestånd som kan komma att behöva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utges till tredje man på grund av skada vållad av utföraren eller dennes personal.</w:t>
      </w:r>
    </w:p>
    <w:p w:rsidR="001769A1" w:rsidRDefault="001769A1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  <w:r>
        <w:rPr>
          <w:rFonts w:ascii="Verdana-Bold" w:hAnsi="Verdana-Bold" w:cs="Verdana-Bold"/>
          <w:b/>
          <w:bCs/>
          <w:sz w:val="28"/>
          <w:szCs w:val="28"/>
        </w:rPr>
        <w:t>22 Ändringar och tillägg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Part äger rätt att aktualisera förändringar i avtalet.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Förändringar i avtalet kan endast göras om behöriga företrädare för parterna skriftligt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överenskommit därom.</w:t>
      </w:r>
    </w:p>
    <w:p w:rsidR="001769A1" w:rsidRDefault="001769A1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  <w:r>
        <w:rPr>
          <w:rFonts w:ascii="Verdana-Bold" w:hAnsi="Verdana-Bold" w:cs="Verdana-Bold"/>
          <w:b/>
          <w:bCs/>
          <w:sz w:val="28"/>
          <w:szCs w:val="28"/>
        </w:rPr>
        <w:t>23 Handlingars inbördes förhållande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Handlingarna kompletterar varandra. Förekommer mot varandra stridande uppgifter i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handlingarna gäller de sinsemellan i följande ordning. Inga andra handlingar än detta avtal med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bilagor gäller.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1. Skriftliga ändringar och tillägg godkända av båda parter.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2. Detta avtal.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3. Förtydliganden och kompletteringar till förfrågningsunderlaget.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4. Förfrågningsunderlag.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 Leverantörens ansökan.</w:t>
      </w:r>
    </w:p>
    <w:p w:rsidR="004356C7" w:rsidRDefault="004356C7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:rsidR="001769A1" w:rsidRDefault="001769A1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  <w:r>
        <w:rPr>
          <w:rFonts w:ascii="Verdana-Bold" w:hAnsi="Verdana-Bold" w:cs="Verdana-Bold"/>
          <w:b/>
          <w:bCs/>
          <w:sz w:val="28"/>
          <w:szCs w:val="28"/>
        </w:rPr>
        <w:t>24 Tvist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Om tvist uppstår inom ramen för detta avtal ska den i första hand lösas av parterna. I andra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hand ska tvist hänskjutas till svensk allmän domstol på kommunens hemort och avgöras enligt</w:t>
      </w:r>
    </w:p>
    <w:p w:rsidR="004356C7" w:rsidRDefault="00BD4AD2" w:rsidP="00BD4AD2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svensk rätt.</w:t>
      </w:r>
    </w:p>
    <w:p w:rsidR="004356C7" w:rsidRDefault="004356C7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:rsidR="004356C7" w:rsidRDefault="004356C7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:rsidR="004356C7" w:rsidRDefault="004356C7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:rsidR="004356C7" w:rsidRDefault="004356C7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:rsidR="004356C7" w:rsidRDefault="004356C7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:rsidR="00BE47E0" w:rsidRPr="00BE47E0" w:rsidRDefault="00BE47E0" w:rsidP="00367D8A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  <w:bookmarkStart w:id="6" w:name="_GoBack"/>
      <w:bookmarkEnd w:id="6"/>
      <w:r w:rsidRPr="00BE47E0">
        <w:rPr>
          <w:rFonts w:ascii="Verdana-Bold" w:hAnsi="Verdana-Bold" w:cs="Verdana-Bold"/>
          <w:b/>
          <w:bCs/>
          <w:sz w:val="28"/>
          <w:szCs w:val="28"/>
        </w:rPr>
        <w:t>25 Signering</w:t>
      </w:r>
    </w:p>
    <w:p w:rsidR="00BE47E0" w:rsidRDefault="00BE47E0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:rsidR="00367D8A" w:rsidRDefault="006137CB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Detta avtal är upprättat i två</w:t>
      </w:r>
      <w:r w:rsidR="00367D8A">
        <w:rPr>
          <w:rFonts w:ascii="Verdana" w:hAnsi="Verdana" w:cs="Verdana"/>
          <w:sz w:val="20"/>
          <w:szCs w:val="20"/>
        </w:rPr>
        <w:t xml:space="preserve"> likalydande exemplar, varav parterna erhållit var sitt.</w:t>
      </w:r>
    </w:p>
    <w:p w:rsidR="00BE47E0" w:rsidRDefault="00BE47E0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:rsidR="00BE47E0" w:rsidRDefault="00BE47E0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:rsidR="00BE47E0" w:rsidRDefault="00BE47E0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:rsidR="00BE47E0" w:rsidRPr="00BE47E0" w:rsidRDefault="00BE47E0" w:rsidP="00BE47E0">
      <w:pPr>
        <w:ind w:left="0"/>
        <w:rPr>
          <w:rFonts w:ascii="Verdana" w:hAnsi="Verdana" w:cs="Verdana"/>
          <w:sz w:val="20"/>
          <w:szCs w:val="20"/>
        </w:rPr>
      </w:pPr>
      <w:r w:rsidRPr="00BE47E0">
        <w:rPr>
          <w:rFonts w:ascii="Verdana" w:hAnsi="Verdana" w:cs="Verdana"/>
          <w:sz w:val="20"/>
          <w:szCs w:val="20"/>
        </w:rPr>
        <w:t>För Norrtälje kommun</w:t>
      </w:r>
      <w:r w:rsidRPr="00BE47E0">
        <w:rPr>
          <w:rFonts w:ascii="Verdana" w:hAnsi="Verdana" w:cs="Verdana"/>
          <w:sz w:val="20"/>
          <w:szCs w:val="20"/>
        </w:rPr>
        <w:tab/>
      </w:r>
      <w:r w:rsidRPr="00BE47E0">
        <w:rPr>
          <w:rFonts w:ascii="Verdana" w:hAnsi="Verdana" w:cs="Verdana"/>
          <w:sz w:val="20"/>
          <w:szCs w:val="20"/>
        </w:rPr>
        <w:tab/>
      </w:r>
      <w:r w:rsidRPr="00BE47E0">
        <w:rPr>
          <w:rFonts w:ascii="Verdana" w:hAnsi="Verdana" w:cs="Verdana"/>
          <w:sz w:val="20"/>
          <w:szCs w:val="20"/>
        </w:rPr>
        <w:tab/>
        <w:t>För leverantören</w:t>
      </w:r>
    </w:p>
    <w:p w:rsidR="00BE47E0" w:rsidRPr="00BE47E0" w:rsidRDefault="00BE47E0" w:rsidP="00BE47E0">
      <w:pPr>
        <w:ind w:left="0"/>
        <w:rPr>
          <w:rFonts w:ascii="Verdana" w:hAnsi="Verdana" w:cs="Verdana"/>
          <w:sz w:val="20"/>
          <w:szCs w:val="20"/>
        </w:rPr>
      </w:pPr>
    </w:p>
    <w:p w:rsidR="00BE47E0" w:rsidRPr="00BE47E0" w:rsidRDefault="00080D92" w:rsidP="00BE47E0">
      <w:pPr>
        <w:ind w:lef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Datum: </w:t>
      </w:r>
      <w:r>
        <w:rPr>
          <w:rFonts w:ascii="Verdana" w:hAnsi="Verdana" w:cs="Verdana"/>
          <w:sz w:val="20"/>
          <w:szCs w:val="20"/>
        </w:rPr>
        <w:tab/>
      </w:r>
      <w:r w:rsidR="00BE47E0" w:rsidRPr="00BE47E0">
        <w:rPr>
          <w:rFonts w:ascii="Verdana" w:hAnsi="Verdana" w:cs="Verdana"/>
          <w:sz w:val="20"/>
          <w:szCs w:val="20"/>
        </w:rPr>
        <w:tab/>
      </w:r>
      <w:r w:rsidR="00BE47E0" w:rsidRPr="00BE47E0">
        <w:rPr>
          <w:rFonts w:ascii="Verdana" w:hAnsi="Verdana" w:cs="Verdana"/>
          <w:sz w:val="20"/>
          <w:szCs w:val="20"/>
        </w:rPr>
        <w:tab/>
      </w:r>
      <w:r w:rsidR="00BE47E0" w:rsidRPr="00BE47E0">
        <w:rPr>
          <w:rFonts w:ascii="Verdana" w:hAnsi="Verdana" w:cs="Verdana"/>
          <w:sz w:val="20"/>
          <w:szCs w:val="20"/>
        </w:rPr>
        <w:tab/>
        <w:t>Datum:</w:t>
      </w:r>
    </w:p>
    <w:p w:rsidR="00BE47E0" w:rsidRPr="00BE47E0" w:rsidRDefault="00BE47E0" w:rsidP="00BE47E0">
      <w:pPr>
        <w:ind w:left="0"/>
        <w:rPr>
          <w:rFonts w:ascii="Verdana" w:hAnsi="Verdana" w:cs="Verdana"/>
          <w:sz w:val="20"/>
          <w:szCs w:val="20"/>
        </w:rPr>
      </w:pPr>
    </w:p>
    <w:p w:rsidR="00BE47E0" w:rsidRPr="00BE47E0" w:rsidRDefault="00BE47E0" w:rsidP="00BE47E0">
      <w:pPr>
        <w:ind w:left="0"/>
        <w:rPr>
          <w:rFonts w:ascii="Verdana" w:hAnsi="Verdana" w:cs="Verdana"/>
          <w:sz w:val="20"/>
          <w:szCs w:val="20"/>
        </w:rPr>
      </w:pPr>
    </w:p>
    <w:p w:rsidR="00BE47E0" w:rsidRPr="00BE47E0" w:rsidRDefault="00BE47E0" w:rsidP="00BE47E0">
      <w:pPr>
        <w:ind w:left="0"/>
        <w:rPr>
          <w:rFonts w:ascii="Verdana" w:hAnsi="Verdana" w:cs="Verdana"/>
          <w:sz w:val="20"/>
          <w:szCs w:val="20"/>
        </w:rPr>
      </w:pPr>
    </w:p>
    <w:p w:rsidR="00BE47E0" w:rsidRPr="00BE47E0" w:rsidRDefault="00BE47E0" w:rsidP="00BE47E0">
      <w:pPr>
        <w:tabs>
          <w:tab w:val="left" w:pos="4536"/>
          <w:tab w:val="left" w:pos="5245"/>
          <w:tab w:val="left" w:pos="8789"/>
        </w:tabs>
        <w:ind w:left="0" w:right="83"/>
        <w:rPr>
          <w:rFonts w:ascii="Verdana" w:hAnsi="Verdana" w:cs="Verdana"/>
          <w:sz w:val="20"/>
          <w:szCs w:val="20"/>
        </w:rPr>
      </w:pPr>
      <w:r w:rsidRPr="00BE47E0">
        <w:rPr>
          <w:rFonts w:ascii="Verdana" w:hAnsi="Verdana" w:cs="Verdana"/>
          <w:sz w:val="20"/>
          <w:szCs w:val="20"/>
        </w:rPr>
        <w:tab/>
      </w:r>
      <w:r w:rsidRPr="00BE47E0">
        <w:rPr>
          <w:rFonts w:ascii="Verdana" w:hAnsi="Verdana" w:cs="Verdana"/>
          <w:sz w:val="20"/>
          <w:szCs w:val="20"/>
        </w:rPr>
        <w:tab/>
      </w:r>
      <w:r w:rsidRPr="00BE47E0">
        <w:rPr>
          <w:rFonts w:ascii="Verdana" w:hAnsi="Verdana" w:cs="Verdana"/>
          <w:sz w:val="20"/>
          <w:szCs w:val="20"/>
        </w:rPr>
        <w:tab/>
      </w:r>
    </w:p>
    <w:p w:rsidR="00BE47E0" w:rsidRPr="00BE47E0" w:rsidRDefault="00BE47E0" w:rsidP="00BE47E0">
      <w:pPr>
        <w:ind w:lef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Förnamn Efternamn</w:t>
      </w:r>
      <w:r w:rsidRPr="00BE47E0">
        <w:rPr>
          <w:rFonts w:ascii="Verdana" w:hAnsi="Verdana" w:cs="Verdana"/>
          <w:sz w:val="20"/>
          <w:szCs w:val="20"/>
        </w:rPr>
        <w:tab/>
      </w:r>
      <w:r w:rsidRPr="00BE47E0">
        <w:rPr>
          <w:rFonts w:ascii="Verdana" w:hAnsi="Verdana" w:cs="Verdana"/>
          <w:sz w:val="20"/>
          <w:szCs w:val="20"/>
        </w:rPr>
        <w:tab/>
      </w:r>
      <w:r w:rsidRPr="00BE47E0">
        <w:rPr>
          <w:rFonts w:ascii="Verdana" w:hAnsi="Verdana" w:cs="Verdana"/>
          <w:sz w:val="20"/>
          <w:szCs w:val="20"/>
        </w:rPr>
        <w:tab/>
        <w:t>Förnamn Efternamn</w:t>
      </w:r>
    </w:p>
    <w:p w:rsidR="00BE47E0" w:rsidRPr="00BE47E0" w:rsidRDefault="00BE47E0" w:rsidP="00BE47E0">
      <w:pPr>
        <w:ind w:lef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Titel:</w:t>
      </w:r>
      <w:r>
        <w:rPr>
          <w:rFonts w:ascii="Verdana" w:hAnsi="Verdana" w:cs="Verdana"/>
          <w:sz w:val="20"/>
          <w:szCs w:val="20"/>
        </w:rPr>
        <w:tab/>
      </w:r>
      <w:r w:rsidRPr="00BE47E0">
        <w:rPr>
          <w:rFonts w:ascii="Verdana" w:hAnsi="Verdana" w:cs="Verdana"/>
          <w:sz w:val="20"/>
          <w:szCs w:val="20"/>
        </w:rPr>
        <w:tab/>
      </w:r>
      <w:r w:rsidRPr="00BE47E0">
        <w:rPr>
          <w:rFonts w:ascii="Verdana" w:hAnsi="Verdana" w:cs="Verdana"/>
          <w:sz w:val="20"/>
          <w:szCs w:val="20"/>
        </w:rPr>
        <w:tab/>
      </w:r>
      <w:r w:rsidRPr="00BE47E0">
        <w:rPr>
          <w:rFonts w:ascii="Verdana" w:hAnsi="Verdana" w:cs="Verdana"/>
          <w:sz w:val="20"/>
          <w:szCs w:val="20"/>
        </w:rPr>
        <w:tab/>
        <w:t>Titel</w:t>
      </w:r>
    </w:p>
    <w:p w:rsidR="00367D8A" w:rsidRDefault="00367D8A" w:rsidP="00367D8A">
      <w:pPr>
        <w:autoSpaceDE w:val="0"/>
        <w:autoSpaceDN w:val="0"/>
        <w:adjustRightInd w:val="0"/>
        <w:ind w:left="0" w:right="0"/>
        <w:rPr>
          <w:rFonts w:ascii="Verdana" w:hAnsi="Verdana" w:cs="Verdana"/>
          <w:sz w:val="16"/>
          <w:szCs w:val="16"/>
        </w:rPr>
      </w:pPr>
    </w:p>
    <w:p w:rsidR="006C7BE5" w:rsidRDefault="006C7BE5" w:rsidP="006C7BE5"/>
    <w:p w:rsidR="006C7BE5" w:rsidRDefault="006C7BE5" w:rsidP="00892A41">
      <w:pPr>
        <w:pStyle w:val="FormatmallVnster18cmHger25cm"/>
        <w:rPr>
          <w:b/>
        </w:rPr>
      </w:pPr>
    </w:p>
    <w:p w:rsidR="0099554D" w:rsidRPr="004175BE" w:rsidRDefault="0099554D" w:rsidP="00892A41">
      <w:pPr>
        <w:pStyle w:val="FormatmallVnster18cmHger25cm"/>
      </w:pPr>
    </w:p>
    <w:p w:rsidR="00772579" w:rsidRDefault="00772579" w:rsidP="00892A41">
      <w:pPr>
        <w:pStyle w:val="FormatmallVnster18cmHger25cm"/>
      </w:pPr>
      <w:bookmarkStart w:id="7" w:name="Avsändare"/>
      <w:bookmarkEnd w:id="7"/>
    </w:p>
    <w:p w:rsidR="002D732D" w:rsidRDefault="002D732D" w:rsidP="00892A41">
      <w:pPr>
        <w:pStyle w:val="FormatmallVnster18cmHger25cm"/>
      </w:pPr>
      <w:bookmarkStart w:id="8" w:name="Titel"/>
      <w:bookmarkStart w:id="9" w:name="Avdelning"/>
      <w:bookmarkStart w:id="10" w:name="Telefon"/>
      <w:bookmarkStart w:id="11" w:name="Mobil"/>
      <w:bookmarkStart w:id="12" w:name="Epost"/>
      <w:bookmarkEnd w:id="8"/>
      <w:bookmarkEnd w:id="9"/>
      <w:bookmarkEnd w:id="10"/>
      <w:bookmarkEnd w:id="11"/>
      <w:bookmarkEnd w:id="12"/>
    </w:p>
    <w:p w:rsidR="00772579" w:rsidRDefault="00772579" w:rsidP="0099554D">
      <w:pPr>
        <w:tabs>
          <w:tab w:val="left" w:pos="5216"/>
        </w:tabs>
        <w:ind w:left="1020" w:right="1418"/>
      </w:pPr>
    </w:p>
    <w:p w:rsidR="0099554D" w:rsidRDefault="0099554D" w:rsidP="0099554D">
      <w:pPr>
        <w:tabs>
          <w:tab w:val="left" w:pos="5216"/>
        </w:tabs>
        <w:ind w:left="1020" w:right="1418"/>
      </w:pPr>
    </w:p>
    <w:sectPr w:rsidR="0099554D" w:rsidSect="0098396A">
      <w:headerReference w:type="default" r:id="rId6"/>
      <w:headerReference w:type="first" r:id="rId7"/>
      <w:footerReference w:type="first" r:id="rId8"/>
      <w:pgSz w:w="11906" w:h="16838" w:code="9"/>
      <w:pgMar w:top="2268" w:right="1021" w:bottom="1418" w:left="1021" w:header="1021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77A1" w:rsidRDefault="00B377A1">
      <w:r>
        <w:separator/>
      </w:r>
    </w:p>
  </w:endnote>
  <w:endnote w:type="continuationSeparator" w:id="0">
    <w:p w:rsidR="00B377A1" w:rsidRDefault="00B37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D8A" w:rsidRPr="00DF30F1" w:rsidRDefault="00367D8A">
    <w:pPr>
      <w:pStyle w:val="Sidfot"/>
      <w:tabs>
        <w:tab w:val="clear" w:pos="4536"/>
        <w:tab w:val="clear" w:pos="9072"/>
        <w:tab w:val="left" w:pos="2550"/>
        <w:tab w:val="left" w:pos="4420"/>
        <w:tab w:val="left" w:pos="6229"/>
        <w:tab w:val="left" w:pos="8931"/>
      </w:tabs>
      <w:rPr>
        <w:rFonts w:ascii="Arial" w:hAnsi="Arial" w:cs="Arial"/>
        <w:spacing w:val="20"/>
        <w:sz w:val="12"/>
        <w:szCs w:val="12"/>
      </w:rPr>
    </w:pPr>
    <w:bookmarkStart w:id="13" w:name="Sidfot"/>
    <w:bookmarkEnd w:id="13"/>
    <w:r w:rsidRPr="00DF30F1">
      <w:rPr>
        <w:rFonts w:ascii="Arial" w:hAnsi="Arial" w:cs="Arial"/>
        <w:b/>
        <w:spacing w:val="20"/>
        <w:sz w:val="12"/>
        <w:szCs w:val="12"/>
      </w:rPr>
      <w:t>POSTADRESS</w:t>
    </w:r>
    <w:r w:rsidRPr="00DF30F1">
      <w:rPr>
        <w:rFonts w:ascii="Arial" w:hAnsi="Arial" w:cs="Arial"/>
        <w:b/>
        <w:spacing w:val="20"/>
        <w:sz w:val="12"/>
        <w:szCs w:val="12"/>
      </w:rPr>
      <w:tab/>
      <w:t>BESÖKSADRESS</w:t>
    </w:r>
    <w:r w:rsidRPr="00DF30F1">
      <w:rPr>
        <w:rFonts w:ascii="Arial" w:hAnsi="Arial" w:cs="Arial"/>
        <w:b/>
        <w:spacing w:val="20"/>
        <w:sz w:val="12"/>
        <w:szCs w:val="12"/>
      </w:rPr>
      <w:tab/>
      <w:t>TELEFON</w:t>
    </w:r>
    <w:r w:rsidRPr="00DF30F1">
      <w:rPr>
        <w:rFonts w:ascii="Arial" w:hAnsi="Arial" w:cs="Arial"/>
        <w:b/>
        <w:spacing w:val="20"/>
        <w:sz w:val="12"/>
        <w:szCs w:val="12"/>
      </w:rPr>
      <w:tab/>
      <w:t>E-POST</w:t>
    </w:r>
    <w:r w:rsidRPr="00DF30F1">
      <w:rPr>
        <w:rFonts w:ascii="Arial" w:hAnsi="Arial" w:cs="Arial"/>
        <w:b/>
        <w:spacing w:val="20"/>
        <w:sz w:val="12"/>
        <w:szCs w:val="12"/>
      </w:rPr>
      <w:tab/>
      <w:t>P</w:t>
    </w:r>
    <w:r>
      <w:rPr>
        <w:rFonts w:ascii="Arial" w:hAnsi="Arial" w:cs="Arial"/>
        <w:b/>
        <w:spacing w:val="20"/>
        <w:sz w:val="12"/>
        <w:szCs w:val="12"/>
      </w:rPr>
      <w:t>LU</w:t>
    </w:r>
    <w:r w:rsidRPr="00DF30F1">
      <w:rPr>
        <w:rFonts w:ascii="Arial" w:hAnsi="Arial" w:cs="Arial"/>
        <w:b/>
        <w:spacing w:val="20"/>
        <w:sz w:val="12"/>
        <w:szCs w:val="12"/>
      </w:rPr>
      <w:t>SGIRO</w:t>
    </w:r>
  </w:p>
  <w:p w:rsidR="00367D8A" w:rsidRPr="00DF30F1" w:rsidRDefault="00367D8A">
    <w:pPr>
      <w:pStyle w:val="Sidfot"/>
      <w:tabs>
        <w:tab w:val="clear" w:pos="4536"/>
        <w:tab w:val="clear" w:pos="9072"/>
        <w:tab w:val="left" w:pos="2550"/>
        <w:tab w:val="left" w:pos="4420"/>
        <w:tab w:val="left" w:pos="6229"/>
        <w:tab w:val="left" w:pos="8931"/>
      </w:tabs>
      <w:spacing w:after="60"/>
      <w:rPr>
        <w:rFonts w:ascii="Arial" w:hAnsi="Arial" w:cs="Arial"/>
        <w:color w:val="000000"/>
        <w:sz w:val="16"/>
        <w:szCs w:val="16"/>
      </w:rPr>
    </w:pPr>
    <w:r w:rsidRPr="00DF30F1">
      <w:rPr>
        <w:rFonts w:ascii="Arial" w:hAnsi="Arial" w:cs="Arial"/>
        <w:color w:val="000000"/>
        <w:sz w:val="16"/>
        <w:szCs w:val="16"/>
      </w:rPr>
      <w:t>Box 809, 761 28 Norrtälje</w:t>
    </w:r>
    <w:r w:rsidRPr="00DF30F1">
      <w:rPr>
        <w:rFonts w:ascii="Arial" w:hAnsi="Arial" w:cs="Arial"/>
        <w:color w:val="000000"/>
        <w:sz w:val="16"/>
        <w:szCs w:val="16"/>
      </w:rPr>
      <w:tab/>
      <w:t>Baldersgatan 17</w:t>
    </w:r>
    <w:r w:rsidRPr="00DF30F1">
      <w:rPr>
        <w:rFonts w:ascii="Arial" w:hAnsi="Arial" w:cs="Arial"/>
        <w:color w:val="000000"/>
        <w:sz w:val="16"/>
        <w:szCs w:val="16"/>
      </w:rPr>
      <w:tab/>
      <w:t>0176-710 00</w:t>
    </w:r>
    <w:r w:rsidRPr="00DF30F1">
      <w:rPr>
        <w:rFonts w:ascii="Arial" w:hAnsi="Arial" w:cs="Arial"/>
        <w:color w:val="000000"/>
        <w:sz w:val="16"/>
        <w:szCs w:val="16"/>
      </w:rPr>
      <w:tab/>
      <w:t>socialnamnden@norrtalje.se</w:t>
    </w:r>
    <w:r w:rsidRPr="00DF30F1">
      <w:rPr>
        <w:rFonts w:ascii="Arial" w:hAnsi="Arial" w:cs="Arial"/>
        <w:color w:val="000000"/>
        <w:sz w:val="16"/>
        <w:szCs w:val="16"/>
      </w:rPr>
      <w:tab/>
      <w:t>3 20 65</w:t>
    </w:r>
    <w:r>
      <w:rPr>
        <w:rFonts w:ascii="Arial" w:hAnsi="Arial" w:cs="Arial"/>
        <w:color w:val="000000"/>
        <w:sz w:val="16"/>
        <w:szCs w:val="16"/>
      </w:rPr>
      <w:t>-</w:t>
    </w:r>
    <w:r w:rsidRPr="00DF30F1">
      <w:rPr>
        <w:rFonts w:ascii="Arial" w:hAnsi="Arial" w:cs="Arial"/>
        <w:color w:val="000000"/>
        <w:sz w:val="16"/>
        <w:szCs w:val="16"/>
      </w:rPr>
      <w:t>5</w:t>
    </w:r>
  </w:p>
  <w:p w:rsidR="00367D8A" w:rsidRPr="00DF30F1" w:rsidRDefault="00367D8A">
    <w:pPr>
      <w:pStyle w:val="Sidfot"/>
      <w:tabs>
        <w:tab w:val="clear" w:pos="4536"/>
        <w:tab w:val="clear" w:pos="9072"/>
        <w:tab w:val="left" w:pos="2550"/>
        <w:tab w:val="left" w:pos="4420"/>
        <w:tab w:val="left" w:pos="6229"/>
        <w:tab w:val="left" w:pos="8931"/>
      </w:tabs>
      <w:rPr>
        <w:rFonts w:ascii="Arial" w:hAnsi="Arial" w:cs="Arial"/>
        <w:b/>
        <w:spacing w:val="20"/>
        <w:sz w:val="12"/>
        <w:szCs w:val="12"/>
      </w:rPr>
    </w:pPr>
    <w:r w:rsidRPr="00DF30F1">
      <w:rPr>
        <w:rFonts w:ascii="Arial" w:hAnsi="Arial" w:cs="Arial"/>
        <w:b/>
        <w:spacing w:val="20"/>
        <w:sz w:val="12"/>
        <w:szCs w:val="12"/>
      </w:rPr>
      <w:t>ORGANISATIONSNUMMER</w:t>
    </w:r>
    <w:r w:rsidRPr="00DF30F1">
      <w:rPr>
        <w:rFonts w:ascii="Arial" w:hAnsi="Arial" w:cs="Arial"/>
        <w:b/>
        <w:spacing w:val="20"/>
        <w:sz w:val="12"/>
        <w:szCs w:val="12"/>
      </w:rPr>
      <w:tab/>
    </w:r>
    <w:r w:rsidRPr="00DF30F1">
      <w:rPr>
        <w:rFonts w:ascii="Arial" w:hAnsi="Arial" w:cs="Arial"/>
        <w:b/>
        <w:spacing w:val="20"/>
        <w:sz w:val="12"/>
        <w:szCs w:val="12"/>
      </w:rPr>
      <w:tab/>
      <w:t>TELEFAX</w:t>
    </w:r>
    <w:r w:rsidRPr="00DF30F1">
      <w:rPr>
        <w:rFonts w:ascii="Arial" w:hAnsi="Arial" w:cs="Arial"/>
        <w:b/>
        <w:spacing w:val="20"/>
        <w:sz w:val="12"/>
        <w:szCs w:val="12"/>
      </w:rPr>
      <w:tab/>
      <w:t>WEBB</w:t>
    </w:r>
    <w:r w:rsidRPr="00DF30F1">
      <w:rPr>
        <w:rFonts w:ascii="Arial" w:hAnsi="Arial" w:cs="Arial"/>
        <w:b/>
        <w:spacing w:val="20"/>
        <w:sz w:val="12"/>
        <w:szCs w:val="12"/>
      </w:rPr>
      <w:tab/>
      <w:t>BANKGIRO</w:t>
    </w:r>
  </w:p>
  <w:p w:rsidR="00367D8A" w:rsidRPr="00DF30F1" w:rsidRDefault="00367D8A">
    <w:pPr>
      <w:pStyle w:val="Sidfot"/>
      <w:tabs>
        <w:tab w:val="clear" w:pos="4536"/>
        <w:tab w:val="clear" w:pos="9072"/>
        <w:tab w:val="left" w:pos="2550"/>
        <w:tab w:val="left" w:pos="4420"/>
        <w:tab w:val="left" w:pos="6229"/>
        <w:tab w:val="left" w:pos="8931"/>
      </w:tabs>
      <w:spacing w:after="80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21</w:t>
    </w:r>
    <w:r w:rsidRPr="00DF30F1">
      <w:rPr>
        <w:rFonts w:ascii="Arial" w:hAnsi="Arial" w:cs="Arial"/>
        <w:color w:val="000000"/>
        <w:sz w:val="16"/>
        <w:szCs w:val="16"/>
      </w:rPr>
      <w:t>2000-0217</w:t>
    </w:r>
    <w:r w:rsidRPr="00DF30F1">
      <w:rPr>
        <w:rFonts w:ascii="Arial" w:hAnsi="Arial" w:cs="Arial"/>
        <w:color w:val="000000"/>
        <w:sz w:val="16"/>
        <w:szCs w:val="16"/>
      </w:rPr>
      <w:tab/>
    </w:r>
    <w:r w:rsidRPr="00DF30F1">
      <w:rPr>
        <w:rFonts w:ascii="Arial" w:hAnsi="Arial" w:cs="Arial"/>
        <w:color w:val="000000"/>
        <w:sz w:val="16"/>
        <w:szCs w:val="16"/>
      </w:rPr>
      <w:tab/>
      <w:t>0176-134 72</w:t>
    </w:r>
    <w:r w:rsidRPr="00DF30F1">
      <w:rPr>
        <w:rFonts w:ascii="Arial" w:hAnsi="Arial" w:cs="Arial"/>
        <w:color w:val="000000"/>
        <w:sz w:val="16"/>
        <w:szCs w:val="16"/>
      </w:rPr>
      <w:tab/>
      <w:t>norrtalje.se</w:t>
    </w:r>
    <w:r w:rsidRPr="00DF30F1">
      <w:rPr>
        <w:rFonts w:ascii="Arial" w:hAnsi="Arial" w:cs="Arial"/>
        <w:color w:val="000000"/>
        <w:sz w:val="16"/>
        <w:szCs w:val="16"/>
      </w:rPr>
      <w:tab/>
      <w:t>451-7694</w:t>
    </w:r>
  </w:p>
  <w:tbl>
    <w:tblPr>
      <w:tblW w:w="0" w:type="auto"/>
      <w:tblInd w:w="108" w:type="dxa"/>
      <w:shd w:val="clear" w:color="auto" w:fill="999999"/>
      <w:tblLook w:val="00A0" w:firstRow="1" w:lastRow="0" w:firstColumn="1" w:lastColumn="0" w:noHBand="0" w:noVBand="0"/>
    </w:tblPr>
    <w:tblGrid>
      <w:gridCol w:w="9756"/>
    </w:tblGrid>
    <w:tr w:rsidR="00367D8A" w:rsidRPr="00367D8A" w:rsidTr="00367D8A">
      <w:trPr>
        <w:trHeight w:hRule="exact" w:val="397"/>
      </w:trPr>
      <w:tc>
        <w:tcPr>
          <w:tcW w:w="9896" w:type="dxa"/>
          <w:shd w:val="clear" w:color="auto" w:fill="999999"/>
          <w:vAlign w:val="center"/>
        </w:tcPr>
        <w:p w:rsidR="00367D8A" w:rsidRPr="00367D8A" w:rsidRDefault="00367D8A" w:rsidP="00367D8A">
          <w:pPr>
            <w:pStyle w:val="Sidfot"/>
            <w:tabs>
              <w:tab w:val="clear" w:pos="4536"/>
              <w:tab w:val="clear" w:pos="9072"/>
              <w:tab w:val="right" w:pos="9673"/>
            </w:tabs>
            <w:rPr>
              <w:rFonts w:ascii="Arial" w:hAnsi="Arial" w:cs="Arial"/>
              <w:b/>
              <w:color w:val="FFFFFF"/>
              <w:sz w:val="16"/>
              <w:szCs w:val="16"/>
            </w:rPr>
          </w:pPr>
          <w:r w:rsidRPr="00367D8A">
            <w:rPr>
              <w:rFonts w:ascii="Arial" w:hAnsi="Arial" w:cs="Arial"/>
              <w:b/>
              <w:color w:val="FFFFFF"/>
              <w:spacing w:val="40"/>
              <w:sz w:val="16"/>
              <w:szCs w:val="16"/>
            </w:rPr>
            <w:t>norrtalje.se</w:t>
          </w:r>
          <w:r w:rsidRPr="00367D8A">
            <w:rPr>
              <w:rFonts w:ascii="Arial" w:hAnsi="Arial" w:cs="Arial"/>
              <w:b/>
              <w:color w:val="FFFFFF"/>
              <w:sz w:val="16"/>
              <w:szCs w:val="16"/>
            </w:rPr>
            <w:tab/>
          </w:r>
          <w:r w:rsidRPr="00367D8A">
            <w:rPr>
              <w:rFonts w:ascii="Arial" w:hAnsi="Arial" w:cs="Arial"/>
              <w:b/>
              <w:color w:val="FFFFFF"/>
              <w:spacing w:val="40"/>
              <w:sz w:val="16"/>
              <w:szCs w:val="16"/>
            </w:rPr>
            <w:t>SOCIALKONTORET</w:t>
          </w:r>
        </w:p>
      </w:tc>
    </w:tr>
  </w:tbl>
  <w:p w:rsidR="00D21B43" w:rsidRPr="00853082" w:rsidRDefault="00D21B43" w:rsidP="002769F9">
    <w:pPr>
      <w:pStyle w:val="Sidfot"/>
      <w:rPr>
        <w:lang w:val="sv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77A1" w:rsidRDefault="00B377A1">
      <w:r>
        <w:separator/>
      </w:r>
    </w:p>
  </w:footnote>
  <w:footnote w:type="continuationSeparator" w:id="0">
    <w:p w:rsidR="00B377A1" w:rsidRDefault="00B377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rutnt"/>
      <w:tblW w:w="0" w:type="auto"/>
      <w:tblInd w:w="108" w:type="dxa"/>
      <w:tblLook w:val="00A0" w:firstRow="1" w:lastRow="0" w:firstColumn="1" w:lastColumn="0" w:noHBand="0" w:noVBand="0"/>
    </w:tblPr>
    <w:tblGrid>
      <w:gridCol w:w="4768"/>
      <w:gridCol w:w="4988"/>
    </w:tblGrid>
    <w:tr w:rsidR="00D21B43">
      <w:tc>
        <w:tcPr>
          <w:tcW w:w="4922" w:type="dxa"/>
          <w:tcBorders>
            <w:top w:val="nil"/>
            <w:left w:val="nil"/>
            <w:bottom w:val="nil"/>
            <w:right w:val="nil"/>
          </w:tcBorders>
        </w:tcPr>
        <w:p w:rsidR="00D21B43" w:rsidRDefault="0098396A" w:rsidP="006C2D79">
          <w:pPr>
            <w:pStyle w:val="Sidhuvud"/>
          </w:pPr>
          <w:r>
            <w:rPr>
              <w:noProof/>
            </w:rPr>
            <w:drawing>
              <wp:anchor distT="0" distB="0" distL="114300" distR="114300" simplePos="0" relativeHeight="251661824" behindDoc="1" locked="0" layoutInCell="1" allowOverlap="1" wp14:anchorId="47105627" wp14:editId="58C5F8DA">
                <wp:simplePos x="0" y="0"/>
                <wp:positionH relativeFrom="column">
                  <wp:posOffset>3175</wp:posOffset>
                </wp:positionH>
                <wp:positionV relativeFrom="paragraph">
                  <wp:posOffset>3810</wp:posOffset>
                </wp:positionV>
                <wp:extent cx="1911350" cy="711200"/>
                <wp:effectExtent l="0" t="0" r="0" b="0"/>
                <wp:wrapNone/>
                <wp:docPr id="2" name="Bild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1350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D21B43" w:rsidRPr="002618F7" w:rsidRDefault="00D21B43" w:rsidP="002618F7">
          <w:pPr>
            <w:jc w:val="center"/>
          </w:pPr>
        </w:p>
      </w:tc>
      <w:tc>
        <w:tcPr>
          <w:tcW w:w="5031" w:type="dxa"/>
          <w:tcBorders>
            <w:top w:val="nil"/>
            <w:left w:val="nil"/>
            <w:bottom w:val="nil"/>
            <w:right w:val="nil"/>
          </w:tcBorders>
        </w:tcPr>
        <w:p w:rsidR="00D21B43" w:rsidRDefault="00D21B43" w:rsidP="00310C3C">
          <w:pPr>
            <w:pStyle w:val="Sidhuvud"/>
            <w:ind w:left="2483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</w:instrText>
          </w:r>
          <w:r>
            <w:rPr>
              <w:rStyle w:val="Sidnummer"/>
            </w:rPr>
            <w:fldChar w:fldCharType="separate"/>
          </w:r>
          <w:r w:rsidR="00BD4AD2">
            <w:rPr>
              <w:rStyle w:val="Sidnummer"/>
              <w:noProof/>
            </w:rPr>
            <w:t>9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</w:instrText>
          </w:r>
          <w:r>
            <w:rPr>
              <w:rStyle w:val="Sidnummer"/>
            </w:rPr>
            <w:fldChar w:fldCharType="separate"/>
          </w:r>
          <w:r w:rsidR="00BD4AD2">
            <w:rPr>
              <w:rStyle w:val="Sidnummer"/>
              <w:noProof/>
            </w:rPr>
            <w:t>9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</w:p>
        <w:p w:rsidR="00D21B43" w:rsidRDefault="00310C3C" w:rsidP="00310C3C">
          <w:pPr>
            <w:ind w:left="2483"/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TIME \@ "yyyy-MM-dd"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2022-01-24</w:t>
          </w:r>
          <w:r>
            <w:rPr>
              <w:rStyle w:val="Sidnummer"/>
            </w:rPr>
            <w:fldChar w:fldCharType="end"/>
          </w:r>
        </w:p>
        <w:p w:rsidR="00D21B43" w:rsidRDefault="00D21B43" w:rsidP="001A6D61"/>
        <w:p w:rsidR="00D21B43" w:rsidRDefault="00D21B43" w:rsidP="001A6D61"/>
        <w:p w:rsidR="00D21B43" w:rsidRPr="001A6D61" w:rsidRDefault="00D21B43" w:rsidP="001A6D61"/>
      </w:tc>
    </w:tr>
    <w:tr w:rsidR="0098396A">
      <w:tc>
        <w:tcPr>
          <w:tcW w:w="4922" w:type="dxa"/>
          <w:tcBorders>
            <w:top w:val="nil"/>
            <w:left w:val="nil"/>
            <w:bottom w:val="nil"/>
            <w:right w:val="nil"/>
          </w:tcBorders>
        </w:tcPr>
        <w:p w:rsidR="0098396A" w:rsidRDefault="0098396A" w:rsidP="0098396A">
          <w:pPr>
            <w:pStyle w:val="Sidhuvud"/>
            <w:ind w:left="0"/>
            <w:rPr>
              <w:noProof/>
            </w:rPr>
          </w:pPr>
        </w:p>
      </w:tc>
      <w:tc>
        <w:tcPr>
          <w:tcW w:w="5031" w:type="dxa"/>
          <w:tcBorders>
            <w:top w:val="nil"/>
            <w:left w:val="nil"/>
            <w:bottom w:val="nil"/>
            <w:right w:val="nil"/>
          </w:tcBorders>
        </w:tcPr>
        <w:p w:rsidR="0098396A" w:rsidRDefault="0098396A" w:rsidP="0098396A">
          <w:pPr>
            <w:pStyle w:val="Sidhuvud"/>
            <w:ind w:left="0"/>
            <w:rPr>
              <w:rStyle w:val="Sidnummer"/>
            </w:rPr>
          </w:pPr>
        </w:p>
      </w:tc>
    </w:tr>
  </w:tbl>
  <w:p w:rsidR="00D21B43" w:rsidRDefault="00D21B43" w:rsidP="006C2D79">
    <w:pPr>
      <w:pStyle w:val="Sidhuvud"/>
      <w:ind w:left="-107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rutnt"/>
      <w:tblW w:w="1006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0A0" w:firstRow="1" w:lastRow="0" w:firstColumn="1" w:lastColumn="0" w:noHBand="0" w:noVBand="0"/>
    </w:tblPr>
    <w:tblGrid>
      <w:gridCol w:w="5270"/>
      <w:gridCol w:w="4793"/>
    </w:tblGrid>
    <w:tr w:rsidR="00D21B43" w:rsidTr="006137CB">
      <w:tc>
        <w:tcPr>
          <w:tcW w:w="5270" w:type="dxa"/>
        </w:tcPr>
        <w:p w:rsidR="00D21B43" w:rsidRDefault="00D21B43" w:rsidP="00223BAA">
          <w:pPr>
            <w:pStyle w:val="Sidhuvud"/>
          </w:pPr>
        </w:p>
      </w:tc>
      <w:tc>
        <w:tcPr>
          <w:tcW w:w="4793" w:type="dxa"/>
        </w:tcPr>
        <w:p w:rsidR="00D21B43" w:rsidRDefault="00D21B43" w:rsidP="00223BAA">
          <w:pPr>
            <w:pStyle w:val="Sidhuvud"/>
            <w:ind w:left="-111"/>
          </w:pPr>
        </w:p>
      </w:tc>
    </w:tr>
  </w:tbl>
  <w:p w:rsidR="00D21B43" w:rsidRDefault="006137CB" w:rsidP="002F3A31">
    <w:pPr>
      <w:pStyle w:val="Sidhuvud"/>
    </w:pPr>
    <w:r w:rsidRPr="007C4284">
      <w:rPr>
        <w:noProof/>
      </w:rPr>
      <w:drawing>
        <wp:anchor distT="0" distB="0" distL="114300" distR="114300" simplePos="0" relativeHeight="251659776" behindDoc="1" locked="0" layoutInCell="1" allowOverlap="1" wp14:anchorId="552FCCE1" wp14:editId="25D3A5B6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1911350" cy="711200"/>
          <wp:effectExtent l="0" t="0" r="0" b="0"/>
          <wp:wrapNone/>
          <wp:docPr id="18" name="Bild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1350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  <w:t>2020-02-12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0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0" w:visibleStyles="0" w:alternateStyleNames="0"/>
  <w:defaultTabStop w:val="1304"/>
  <w:hyphenationZone w:val="425"/>
  <w:drawingGridHorizontalSpacing w:val="170"/>
  <w:drawingGridVerticalSpacing w:val="11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D8A"/>
    <w:rsid w:val="00006547"/>
    <w:rsid w:val="00017EB0"/>
    <w:rsid w:val="000232F2"/>
    <w:rsid w:val="00031E48"/>
    <w:rsid w:val="00031E97"/>
    <w:rsid w:val="000410F7"/>
    <w:rsid w:val="00052FA4"/>
    <w:rsid w:val="00057885"/>
    <w:rsid w:val="00063BA0"/>
    <w:rsid w:val="000761BF"/>
    <w:rsid w:val="00080D92"/>
    <w:rsid w:val="00090599"/>
    <w:rsid w:val="000A1228"/>
    <w:rsid w:val="000B0C41"/>
    <w:rsid w:val="000B7FDF"/>
    <w:rsid w:val="000C3BCF"/>
    <w:rsid w:val="000C46FA"/>
    <w:rsid w:val="000C75D9"/>
    <w:rsid w:val="000F3FDA"/>
    <w:rsid w:val="00102063"/>
    <w:rsid w:val="00107C4A"/>
    <w:rsid w:val="00132B7F"/>
    <w:rsid w:val="00133C4E"/>
    <w:rsid w:val="00137E04"/>
    <w:rsid w:val="00140789"/>
    <w:rsid w:val="00146578"/>
    <w:rsid w:val="00161406"/>
    <w:rsid w:val="00170A19"/>
    <w:rsid w:val="001711C5"/>
    <w:rsid w:val="001769A1"/>
    <w:rsid w:val="00177D09"/>
    <w:rsid w:val="00182EB9"/>
    <w:rsid w:val="001946EA"/>
    <w:rsid w:val="00194812"/>
    <w:rsid w:val="0019566E"/>
    <w:rsid w:val="00197408"/>
    <w:rsid w:val="001A5DE0"/>
    <w:rsid w:val="001A6D61"/>
    <w:rsid w:val="001B2395"/>
    <w:rsid w:val="001B3BF9"/>
    <w:rsid w:val="001B6F89"/>
    <w:rsid w:val="001B7349"/>
    <w:rsid w:val="001D3F71"/>
    <w:rsid w:val="001D6DD9"/>
    <w:rsid w:val="001D7BF5"/>
    <w:rsid w:val="001E7001"/>
    <w:rsid w:val="001F2D5E"/>
    <w:rsid w:val="001F32E8"/>
    <w:rsid w:val="002047FE"/>
    <w:rsid w:val="0020589F"/>
    <w:rsid w:val="002229DD"/>
    <w:rsid w:val="00223BAA"/>
    <w:rsid w:val="00225302"/>
    <w:rsid w:val="00231047"/>
    <w:rsid w:val="00241DFB"/>
    <w:rsid w:val="00243FF0"/>
    <w:rsid w:val="0025358C"/>
    <w:rsid w:val="00256E30"/>
    <w:rsid w:val="002618F7"/>
    <w:rsid w:val="002769F9"/>
    <w:rsid w:val="00277569"/>
    <w:rsid w:val="002825BE"/>
    <w:rsid w:val="00286607"/>
    <w:rsid w:val="002A703D"/>
    <w:rsid w:val="002B244B"/>
    <w:rsid w:val="002B5781"/>
    <w:rsid w:val="002B5CD5"/>
    <w:rsid w:val="002C0A75"/>
    <w:rsid w:val="002C0E80"/>
    <w:rsid w:val="002C420D"/>
    <w:rsid w:val="002C57A4"/>
    <w:rsid w:val="002C6D17"/>
    <w:rsid w:val="002D1D9B"/>
    <w:rsid w:val="002D1F81"/>
    <w:rsid w:val="002D47BF"/>
    <w:rsid w:val="002D57D6"/>
    <w:rsid w:val="002D5D0C"/>
    <w:rsid w:val="002D732D"/>
    <w:rsid w:val="002E1A03"/>
    <w:rsid w:val="002E2B31"/>
    <w:rsid w:val="002F0B62"/>
    <w:rsid w:val="002F3A31"/>
    <w:rsid w:val="002F7815"/>
    <w:rsid w:val="002F7B1E"/>
    <w:rsid w:val="003009E8"/>
    <w:rsid w:val="00302F5C"/>
    <w:rsid w:val="00307894"/>
    <w:rsid w:val="00310B82"/>
    <w:rsid w:val="00310C3C"/>
    <w:rsid w:val="003119D8"/>
    <w:rsid w:val="00313A84"/>
    <w:rsid w:val="00313A89"/>
    <w:rsid w:val="0031488F"/>
    <w:rsid w:val="003256DA"/>
    <w:rsid w:val="00325B16"/>
    <w:rsid w:val="0033496B"/>
    <w:rsid w:val="0034028F"/>
    <w:rsid w:val="00346129"/>
    <w:rsid w:val="0035175F"/>
    <w:rsid w:val="00354E9E"/>
    <w:rsid w:val="00361B12"/>
    <w:rsid w:val="00363E0E"/>
    <w:rsid w:val="00367D8A"/>
    <w:rsid w:val="0037625A"/>
    <w:rsid w:val="00390D59"/>
    <w:rsid w:val="00394D36"/>
    <w:rsid w:val="003B54BC"/>
    <w:rsid w:val="003C3C5E"/>
    <w:rsid w:val="003C3F1F"/>
    <w:rsid w:val="003E2730"/>
    <w:rsid w:val="003F0C05"/>
    <w:rsid w:val="003F6F02"/>
    <w:rsid w:val="004038CF"/>
    <w:rsid w:val="00404B82"/>
    <w:rsid w:val="00410248"/>
    <w:rsid w:val="00411002"/>
    <w:rsid w:val="004169BD"/>
    <w:rsid w:val="004175BE"/>
    <w:rsid w:val="004356C7"/>
    <w:rsid w:val="00450DDB"/>
    <w:rsid w:val="004529F2"/>
    <w:rsid w:val="00452A37"/>
    <w:rsid w:val="00461F0C"/>
    <w:rsid w:val="0046597C"/>
    <w:rsid w:val="00470197"/>
    <w:rsid w:val="004771EC"/>
    <w:rsid w:val="00487C62"/>
    <w:rsid w:val="00496B2A"/>
    <w:rsid w:val="004A1514"/>
    <w:rsid w:val="004A1B2A"/>
    <w:rsid w:val="004A3E8C"/>
    <w:rsid w:val="004A7B64"/>
    <w:rsid w:val="004B190B"/>
    <w:rsid w:val="004B3E2A"/>
    <w:rsid w:val="004B7528"/>
    <w:rsid w:val="004C2C9B"/>
    <w:rsid w:val="004E2041"/>
    <w:rsid w:val="004E5E39"/>
    <w:rsid w:val="00511843"/>
    <w:rsid w:val="00521209"/>
    <w:rsid w:val="005237E1"/>
    <w:rsid w:val="00525501"/>
    <w:rsid w:val="00526200"/>
    <w:rsid w:val="00543883"/>
    <w:rsid w:val="00546688"/>
    <w:rsid w:val="00551F58"/>
    <w:rsid w:val="00574BD6"/>
    <w:rsid w:val="0058053C"/>
    <w:rsid w:val="00581E22"/>
    <w:rsid w:val="0058689D"/>
    <w:rsid w:val="00592BC7"/>
    <w:rsid w:val="005A2D2A"/>
    <w:rsid w:val="005A68ED"/>
    <w:rsid w:val="005B2A1F"/>
    <w:rsid w:val="005B32D4"/>
    <w:rsid w:val="005B394C"/>
    <w:rsid w:val="005B528F"/>
    <w:rsid w:val="005C4A2B"/>
    <w:rsid w:val="005E4158"/>
    <w:rsid w:val="005E5946"/>
    <w:rsid w:val="006042AD"/>
    <w:rsid w:val="0061337A"/>
    <w:rsid w:val="006137CB"/>
    <w:rsid w:val="006145DB"/>
    <w:rsid w:val="00624EEA"/>
    <w:rsid w:val="00631AD5"/>
    <w:rsid w:val="006368D0"/>
    <w:rsid w:val="006402FD"/>
    <w:rsid w:val="00640AD2"/>
    <w:rsid w:val="00641155"/>
    <w:rsid w:val="00641BF2"/>
    <w:rsid w:val="00644129"/>
    <w:rsid w:val="00646C78"/>
    <w:rsid w:val="00653D5D"/>
    <w:rsid w:val="00663C3F"/>
    <w:rsid w:val="00667174"/>
    <w:rsid w:val="006731FC"/>
    <w:rsid w:val="00683D44"/>
    <w:rsid w:val="00685134"/>
    <w:rsid w:val="0068611B"/>
    <w:rsid w:val="0069425F"/>
    <w:rsid w:val="006A7A78"/>
    <w:rsid w:val="006B2C97"/>
    <w:rsid w:val="006C2D79"/>
    <w:rsid w:val="006C7BE5"/>
    <w:rsid w:val="006D31DF"/>
    <w:rsid w:val="006D7700"/>
    <w:rsid w:val="006E10D5"/>
    <w:rsid w:val="006F1017"/>
    <w:rsid w:val="00700786"/>
    <w:rsid w:val="00701EB8"/>
    <w:rsid w:val="00725E1B"/>
    <w:rsid w:val="00731EA8"/>
    <w:rsid w:val="0075413A"/>
    <w:rsid w:val="00772579"/>
    <w:rsid w:val="0077398E"/>
    <w:rsid w:val="007750EF"/>
    <w:rsid w:val="007751B1"/>
    <w:rsid w:val="00785B29"/>
    <w:rsid w:val="0079441B"/>
    <w:rsid w:val="007B39DC"/>
    <w:rsid w:val="007B4E6A"/>
    <w:rsid w:val="007B5611"/>
    <w:rsid w:val="007B767F"/>
    <w:rsid w:val="007C2E2F"/>
    <w:rsid w:val="007C2E97"/>
    <w:rsid w:val="007C6F06"/>
    <w:rsid w:val="007D0225"/>
    <w:rsid w:val="007D1B9D"/>
    <w:rsid w:val="007D6537"/>
    <w:rsid w:val="007D7A4F"/>
    <w:rsid w:val="00800CE9"/>
    <w:rsid w:val="00810380"/>
    <w:rsid w:val="00813532"/>
    <w:rsid w:val="008162BD"/>
    <w:rsid w:val="00821BE9"/>
    <w:rsid w:val="00832776"/>
    <w:rsid w:val="00843543"/>
    <w:rsid w:val="00853082"/>
    <w:rsid w:val="0086066C"/>
    <w:rsid w:val="00866165"/>
    <w:rsid w:val="008707AC"/>
    <w:rsid w:val="00871BB6"/>
    <w:rsid w:val="008722DD"/>
    <w:rsid w:val="00877A24"/>
    <w:rsid w:val="00892A41"/>
    <w:rsid w:val="008A4936"/>
    <w:rsid w:val="008B1856"/>
    <w:rsid w:val="008E32B7"/>
    <w:rsid w:val="008E4705"/>
    <w:rsid w:val="008E595B"/>
    <w:rsid w:val="008F3E66"/>
    <w:rsid w:val="009027C4"/>
    <w:rsid w:val="009065F5"/>
    <w:rsid w:val="00910C7B"/>
    <w:rsid w:val="009137B3"/>
    <w:rsid w:val="00936744"/>
    <w:rsid w:val="00943C53"/>
    <w:rsid w:val="00947C16"/>
    <w:rsid w:val="00963BFA"/>
    <w:rsid w:val="00966DB9"/>
    <w:rsid w:val="0097117A"/>
    <w:rsid w:val="00975B1D"/>
    <w:rsid w:val="0098396A"/>
    <w:rsid w:val="00984D4C"/>
    <w:rsid w:val="00985F29"/>
    <w:rsid w:val="009878F1"/>
    <w:rsid w:val="009879A3"/>
    <w:rsid w:val="009909C8"/>
    <w:rsid w:val="009946F7"/>
    <w:rsid w:val="0099554D"/>
    <w:rsid w:val="009A0BFB"/>
    <w:rsid w:val="009A2077"/>
    <w:rsid w:val="009A57FD"/>
    <w:rsid w:val="009B3F0D"/>
    <w:rsid w:val="009B6208"/>
    <w:rsid w:val="009B69E1"/>
    <w:rsid w:val="009E1204"/>
    <w:rsid w:val="009E12DF"/>
    <w:rsid w:val="009E4B27"/>
    <w:rsid w:val="009E5F1B"/>
    <w:rsid w:val="009E6257"/>
    <w:rsid w:val="009F762B"/>
    <w:rsid w:val="00A06E64"/>
    <w:rsid w:val="00A132BD"/>
    <w:rsid w:val="00A34620"/>
    <w:rsid w:val="00A3715B"/>
    <w:rsid w:val="00A37F38"/>
    <w:rsid w:val="00A42CFF"/>
    <w:rsid w:val="00A46476"/>
    <w:rsid w:val="00A52434"/>
    <w:rsid w:val="00A56508"/>
    <w:rsid w:val="00A672A7"/>
    <w:rsid w:val="00A74BFC"/>
    <w:rsid w:val="00A93749"/>
    <w:rsid w:val="00A937EC"/>
    <w:rsid w:val="00AA2689"/>
    <w:rsid w:val="00AA3B8C"/>
    <w:rsid w:val="00AA3C3B"/>
    <w:rsid w:val="00AB3772"/>
    <w:rsid w:val="00AC4D5C"/>
    <w:rsid w:val="00AC5E2E"/>
    <w:rsid w:val="00AD016E"/>
    <w:rsid w:val="00AD6F3D"/>
    <w:rsid w:val="00B01E9A"/>
    <w:rsid w:val="00B06F64"/>
    <w:rsid w:val="00B176E1"/>
    <w:rsid w:val="00B253BA"/>
    <w:rsid w:val="00B32AB2"/>
    <w:rsid w:val="00B3340E"/>
    <w:rsid w:val="00B3570B"/>
    <w:rsid w:val="00B359CE"/>
    <w:rsid w:val="00B377A1"/>
    <w:rsid w:val="00B44E6C"/>
    <w:rsid w:val="00B6352B"/>
    <w:rsid w:val="00B6527A"/>
    <w:rsid w:val="00B71212"/>
    <w:rsid w:val="00B715D5"/>
    <w:rsid w:val="00B7171A"/>
    <w:rsid w:val="00B75100"/>
    <w:rsid w:val="00B835E0"/>
    <w:rsid w:val="00B8486A"/>
    <w:rsid w:val="00BA0F75"/>
    <w:rsid w:val="00BB0BA5"/>
    <w:rsid w:val="00BD18EE"/>
    <w:rsid w:val="00BD4AD2"/>
    <w:rsid w:val="00BD5A8B"/>
    <w:rsid w:val="00BD7F7A"/>
    <w:rsid w:val="00BE43ED"/>
    <w:rsid w:val="00BE45F6"/>
    <w:rsid w:val="00BE47E0"/>
    <w:rsid w:val="00BE7173"/>
    <w:rsid w:val="00BE7249"/>
    <w:rsid w:val="00BF2EAD"/>
    <w:rsid w:val="00C13460"/>
    <w:rsid w:val="00C14A59"/>
    <w:rsid w:val="00C24D7E"/>
    <w:rsid w:val="00C33A52"/>
    <w:rsid w:val="00C42796"/>
    <w:rsid w:val="00C44102"/>
    <w:rsid w:val="00C477CB"/>
    <w:rsid w:val="00C52394"/>
    <w:rsid w:val="00C558DD"/>
    <w:rsid w:val="00C56799"/>
    <w:rsid w:val="00C62F1B"/>
    <w:rsid w:val="00C632E9"/>
    <w:rsid w:val="00C63BA4"/>
    <w:rsid w:val="00C8528E"/>
    <w:rsid w:val="00C8586B"/>
    <w:rsid w:val="00C94053"/>
    <w:rsid w:val="00C955C6"/>
    <w:rsid w:val="00CA2158"/>
    <w:rsid w:val="00CC163C"/>
    <w:rsid w:val="00CC4F56"/>
    <w:rsid w:val="00CD2526"/>
    <w:rsid w:val="00CD7B4E"/>
    <w:rsid w:val="00CE09C7"/>
    <w:rsid w:val="00CE5500"/>
    <w:rsid w:val="00CE5A75"/>
    <w:rsid w:val="00CF6865"/>
    <w:rsid w:val="00D03F2F"/>
    <w:rsid w:val="00D10200"/>
    <w:rsid w:val="00D16161"/>
    <w:rsid w:val="00D21B43"/>
    <w:rsid w:val="00D35EF1"/>
    <w:rsid w:val="00D42B98"/>
    <w:rsid w:val="00D43546"/>
    <w:rsid w:val="00D453D9"/>
    <w:rsid w:val="00D544F7"/>
    <w:rsid w:val="00D550BC"/>
    <w:rsid w:val="00D73637"/>
    <w:rsid w:val="00D932BE"/>
    <w:rsid w:val="00D97F9D"/>
    <w:rsid w:val="00DA2165"/>
    <w:rsid w:val="00DB77A9"/>
    <w:rsid w:val="00DB7DA0"/>
    <w:rsid w:val="00DD335C"/>
    <w:rsid w:val="00DD77F7"/>
    <w:rsid w:val="00DE5804"/>
    <w:rsid w:val="00DF30F1"/>
    <w:rsid w:val="00E05597"/>
    <w:rsid w:val="00E077C2"/>
    <w:rsid w:val="00E22E47"/>
    <w:rsid w:val="00E421F7"/>
    <w:rsid w:val="00E5305A"/>
    <w:rsid w:val="00E85FFD"/>
    <w:rsid w:val="00E91B85"/>
    <w:rsid w:val="00E95397"/>
    <w:rsid w:val="00E96AD8"/>
    <w:rsid w:val="00E9701D"/>
    <w:rsid w:val="00EB0CEC"/>
    <w:rsid w:val="00EB0D34"/>
    <w:rsid w:val="00EC4867"/>
    <w:rsid w:val="00EF0C79"/>
    <w:rsid w:val="00EF5AA9"/>
    <w:rsid w:val="00F03135"/>
    <w:rsid w:val="00F14217"/>
    <w:rsid w:val="00F21C9D"/>
    <w:rsid w:val="00F22899"/>
    <w:rsid w:val="00F35BBA"/>
    <w:rsid w:val="00F36103"/>
    <w:rsid w:val="00F5448B"/>
    <w:rsid w:val="00F57D4A"/>
    <w:rsid w:val="00F60994"/>
    <w:rsid w:val="00F63822"/>
    <w:rsid w:val="00F87364"/>
    <w:rsid w:val="00F94786"/>
    <w:rsid w:val="00FA31B8"/>
    <w:rsid w:val="00FD04D1"/>
    <w:rsid w:val="00FD0A02"/>
    <w:rsid w:val="00FF2FE5"/>
    <w:rsid w:val="00FF3D8D"/>
    <w:rsid w:val="00FF6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0336C48"/>
  <w15:docId w15:val="{D60BA83C-3A94-4AB4-8BF8-C0C41C4ED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7BE5"/>
    <w:pPr>
      <w:ind w:left="1021" w:right="1021"/>
    </w:pPr>
    <w:rPr>
      <w:sz w:val="24"/>
      <w:szCs w:val="24"/>
    </w:rPr>
  </w:style>
  <w:style w:type="paragraph" w:styleId="Rubrik1">
    <w:name w:val="heading 1"/>
    <w:basedOn w:val="Normal"/>
    <w:next w:val="Normal"/>
    <w:qFormat/>
    <w:rsid w:val="00543883"/>
    <w:pPr>
      <w:keepNext/>
      <w:spacing w:before="240" w:after="60"/>
      <w:ind w:left="1134"/>
      <w:outlineLvl w:val="0"/>
    </w:pPr>
    <w:rPr>
      <w:rFonts w:ascii="Arial" w:hAnsi="Arial" w:cs="Arial"/>
      <w:b/>
      <w:bCs/>
      <w:color w:val="999999"/>
      <w:kern w:val="32"/>
      <w:sz w:val="32"/>
      <w:szCs w:val="3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Adressuppgifter">
    <w:name w:val="Adressuppgifter"/>
    <w:basedOn w:val="Sidfot"/>
    <w:semiHidden/>
    <w:pPr>
      <w:tabs>
        <w:tab w:val="clear" w:pos="4536"/>
        <w:tab w:val="clear" w:pos="9072"/>
      </w:tabs>
      <w:spacing w:line="200" w:lineRule="atLeast"/>
      <w:ind w:left="-2381"/>
      <w:jc w:val="center"/>
    </w:pPr>
    <w:rPr>
      <w:sz w:val="18"/>
      <w:szCs w:val="20"/>
    </w:rPr>
  </w:style>
  <w:style w:type="paragraph" w:styleId="Sidfot">
    <w:name w:val="footer"/>
    <w:basedOn w:val="Normal"/>
    <w:semiHidden/>
    <w:rsid w:val="00C62F1B"/>
    <w:pPr>
      <w:tabs>
        <w:tab w:val="center" w:pos="4536"/>
        <w:tab w:val="right" w:pos="9072"/>
      </w:tabs>
      <w:ind w:left="0" w:right="0"/>
    </w:pPr>
  </w:style>
  <w:style w:type="paragraph" w:styleId="Datum">
    <w:name w:val="Date"/>
    <w:basedOn w:val="Normal"/>
    <w:semiHidden/>
    <w:pPr>
      <w:ind w:left="3119"/>
    </w:pPr>
    <w:rPr>
      <w:szCs w:val="20"/>
    </w:rPr>
  </w:style>
  <w:style w:type="paragraph" w:styleId="Sidhuvud">
    <w:name w:val="header"/>
    <w:basedOn w:val="Normal"/>
    <w:semiHidden/>
    <w:rsid w:val="006C2D79"/>
    <w:pPr>
      <w:tabs>
        <w:tab w:val="center" w:pos="4536"/>
        <w:tab w:val="right" w:pos="9072"/>
      </w:tabs>
    </w:pPr>
  </w:style>
  <w:style w:type="table" w:styleId="Tabellrutnt">
    <w:name w:val="Table Grid"/>
    <w:basedOn w:val="Normaltabell"/>
    <w:semiHidden/>
    <w:rsid w:val="006C2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semiHidden/>
    <w:rsid w:val="00FD04D1"/>
    <w:rPr>
      <w:color w:val="0000FF"/>
      <w:u w:val="single"/>
    </w:rPr>
  </w:style>
  <w:style w:type="character" w:styleId="Sidnummer">
    <w:name w:val="page number"/>
    <w:basedOn w:val="Standardstycketeckensnitt"/>
    <w:semiHidden/>
    <w:rsid w:val="007750EF"/>
  </w:style>
  <w:style w:type="paragraph" w:customStyle="1" w:styleId="Mellanrubrik">
    <w:name w:val="Mellanrubrik"/>
    <w:basedOn w:val="Rubrik1"/>
    <w:next w:val="Normal"/>
    <w:rsid w:val="009879A3"/>
    <w:rPr>
      <w:sz w:val="28"/>
      <w:szCs w:val="28"/>
    </w:rPr>
  </w:style>
  <w:style w:type="paragraph" w:customStyle="1" w:styleId="FormatmallVnster18cmHger25cm">
    <w:name w:val="Formatmall Vänster:  18 cm Höger:  25 cm"/>
    <w:basedOn w:val="Normal"/>
    <w:rsid w:val="006C7BE5"/>
    <w:rPr>
      <w:szCs w:val="20"/>
    </w:rPr>
  </w:style>
  <w:style w:type="paragraph" w:styleId="Ballongtext">
    <w:name w:val="Balloon Text"/>
    <w:basedOn w:val="Normal"/>
    <w:semiHidden/>
    <w:rsid w:val="008707AC"/>
    <w:rPr>
      <w:rFonts w:ascii="Tahoma" w:hAnsi="Tahoma" w:cs="Tahoma"/>
      <w:sz w:val="16"/>
      <w:szCs w:val="16"/>
    </w:rPr>
  </w:style>
  <w:style w:type="paragraph" w:customStyle="1" w:styleId="FormatmallRubrik1Vnster18cm">
    <w:name w:val="Formatmall Rubrik 1 + Vänster:  18 cm"/>
    <w:basedOn w:val="Rubrik1"/>
    <w:rsid w:val="002A703D"/>
    <w:pPr>
      <w:ind w:left="1020"/>
    </w:pPr>
    <w:rPr>
      <w:rFonts w:cs="Times New Roman"/>
      <w:color w:val="000000"/>
    </w:rPr>
  </w:style>
  <w:style w:type="paragraph" w:customStyle="1" w:styleId="Formatmall1">
    <w:name w:val="Formatmall1"/>
    <w:basedOn w:val="Rubrik1"/>
    <w:rsid w:val="004175BE"/>
    <w:pPr>
      <w:ind w:left="1020"/>
    </w:pPr>
    <w:rPr>
      <w:color w:val="000000"/>
      <w:sz w:val="28"/>
      <w:szCs w:val="28"/>
    </w:rPr>
  </w:style>
  <w:style w:type="paragraph" w:customStyle="1" w:styleId="Formatmall2">
    <w:name w:val="Formatmall2"/>
    <w:basedOn w:val="FormatmallVnster18cmHger25cm"/>
    <w:rsid w:val="004175BE"/>
  </w:style>
  <w:style w:type="character" w:customStyle="1" w:styleId="normal1">
    <w:name w:val="normal1"/>
    <w:basedOn w:val="Standardstycketeckensnitt"/>
    <w:rsid w:val="00256E30"/>
    <w:rPr>
      <w:rFonts w:ascii="Verdana" w:hAnsi="Verdana" w:hint="default"/>
      <w:color w:val="000000"/>
      <w:sz w:val="17"/>
      <w:szCs w:val="17"/>
    </w:rPr>
  </w:style>
  <w:style w:type="paragraph" w:customStyle="1" w:styleId="StycketextFFU">
    <w:name w:val="Stycketext FFU"/>
    <w:basedOn w:val="Normal"/>
    <w:link w:val="StycketextFFUChar"/>
    <w:uiPriority w:val="2"/>
    <w:qFormat/>
    <w:rsid w:val="00CC163C"/>
    <w:pPr>
      <w:spacing w:after="120"/>
      <w:ind w:left="0" w:right="0"/>
    </w:pPr>
    <w:rPr>
      <w:rFonts w:ascii="Georgia" w:eastAsiaTheme="minorEastAsia" w:hAnsi="Georgia" w:cstheme="minorBidi"/>
      <w:sz w:val="20"/>
      <w:szCs w:val="20"/>
      <w:lang w:eastAsia="en-US"/>
    </w:rPr>
  </w:style>
  <w:style w:type="character" w:customStyle="1" w:styleId="StycketextFFUChar">
    <w:name w:val="Stycketext FFU Char"/>
    <w:basedOn w:val="Standardstycketeckensnitt"/>
    <w:link w:val="StycketextFFU"/>
    <w:uiPriority w:val="2"/>
    <w:rsid w:val="00CC163C"/>
    <w:rPr>
      <w:rFonts w:ascii="Georgia" w:eastAsiaTheme="minorEastAsia" w:hAnsi="Georgia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11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3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300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3" Type="http://schemas.openxmlformats.org/officeDocument/2006/relationships/webSettings" Target="webSettings.xml" />
  <Relationship Id="rId7" Type="http://schemas.openxmlformats.org/officeDocument/2006/relationships/header" Target="header2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header" Target="header1.xml" />
  <Relationship Id="rId5" Type="http://schemas.openxmlformats.org/officeDocument/2006/relationships/endnotes" Target="endnotes.xml" />
  <Relationship Id="rId10" Type="http://schemas.openxmlformats.org/officeDocument/2006/relationships/theme" Target="theme/theme1.xml" />
  <Relationship Id="rId4" Type="http://schemas.openxmlformats.org/officeDocument/2006/relationships/footnotes" Target="footnotes.xml" />
  <Relationship Id="rId9" Type="http://schemas.openxmlformats.org/officeDocument/2006/relationships/fontTable" Target="fontTable.xm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jpeg" />
</Relationships>
</file>

<file path=word/_rels/header2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jpeg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3018</Words>
  <Characters>15999</Characters>
  <Application>Microsoft Office Word</Application>
  <DocSecurity>0</DocSecurity>
  <Lines>133</Lines>
  <Paragraphs>37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Norrtälje Kommun</Company>
  <LinksUpToDate>false</LinksUpToDate>
  <CharactersWithSpaces>18980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Jennie Blomberg</dc:creator>
  <cp:lastModifiedBy>Maria Lundström</cp:lastModifiedBy>
  <cp:revision>7</cp:revision>
  <cp:lastPrinted>2020-02-12T12:33:00Z</cp:lastPrinted>
  <dcterms:created xsi:type="dcterms:W3CDTF">2022-01-24T13:18:00Z</dcterms:created>
  <dcterms:modified xsi:type="dcterms:W3CDTF">2022-01-24T13:30:00Z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8d6304a-1c2b-429b-a6dd-ad4974a9fab1_Enabled">
    <vt:lpwstr>true</vt:lpwstr>
  </property>
  <property fmtid="{D5CDD505-2E9C-101B-9397-08002B2CF9AE}" pid="3" name="MSIP_Label_28d6304a-1c2b-429b-a6dd-ad4974a9fab1_SetDate">
    <vt:lpwstr>2021-05-14T10:26:11Z</vt:lpwstr>
  </property>
  <property fmtid="{D5CDD505-2E9C-101B-9397-08002B2CF9AE}" pid="4" name="MSIP_Label_28d6304a-1c2b-429b-a6dd-ad4974a9fab1_Method">
    <vt:lpwstr>Standard</vt:lpwstr>
  </property>
  <property fmtid="{D5CDD505-2E9C-101B-9397-08002B2CF9AE}" pid="5" name="MSIP_Label_28d6304a-1c2b-429b-a6dd-ad4974a9fab1_Name">
    <vt:lpwstr>Öppen</vt:lpwstr>
  </property>
  <property fmtid="{D5CDD505-2E9C-101B-9397-08002B2CF9AE}" pid="6" name="MSIP_Label_28d6304a-1c2b-429b-a6dd-ad4974a9fab1_SiteId">
    <vt:lpwstr>31b3021d-00ad-4df1-b2ee-3eca7c4987ed</vt:lpwstr>
  </property>
  <property fmtid="{D5CDD505-2E9C-101B-9397-08002B2CF9AE}" pid="7" name="MSIP_Label_28d6304a-1c2b-429b-a6dd-ad4974a9fab1_ActionId">
    <vt:lpwstr>64d38991-e2f0-4e85-8819-ed1d99e9ca8b</vt:lpwstr>
  </property>
  <property fmtid="{D5CDD505-2E9C-101B-9397-08002B2CF9AE}" pid="8" name="MSIP_Label_28d6304a-1c2b-429b-a6dd-ad4974a9fab1_ContentBits">
    <vt:lpwstr>0</vt:lpwstr>
  </property>
</Properties>
</file>