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E33D3" w14:textId="519CB3BA" w:rsidR="00BF06BB" w:rsidRPr="00EB1A19" w:rsidRDefault="004A57B9" w:rsidP="00BF06BB">
      <w:pPr>
        <w:tabs>
          <w:tab w:val="left" w:pos="6804"/>
        </w:tabs>
        <w:jc w:val="right"/>
        <w:rPr>
          <w:b/>
          <w:sz w:val="32"/>
          <w:szCs w:val="32"/>
        </w:rPr>
      </w:pPr>
      <w:r>
        <w:rPr>
          <w:rFonts w:cs="Arial"/>
          <w:b/>
          <w:sz w:val="32"/>
          <w:szCs w:val="32"/>
        </w:rPr>
        <w:t>Bilaga 7</w:t>
      </w:r>
      <w:r>
        <w:rPr>
          <w:rFonts w:cs="Arial"/>
          <w:b/>
          <w:sz w:val="32"/>
          <w:szCs w:val="32"/>
        </w:rPr>
        <w:br/>
      </w:r>
      <w:r w:rsidR="0034521F">
        <w:rPr>
          <w:rFonts w:cs="Arial"/>
          <w:b/>
          <w:sz w:val="32"/>
          <w:szCs w:val="32"/>
        </w:rPr>
        <w:t>Anvisning</w:t>
      </w:r>
    </w:p>
    <w:p w14:paraId="5727058F" w14:textId="77777777" w:rsidR="00BF06BB" w:rsidRDefault="00BF06BB" w:rsidP="00BF06BB"/>
    <w:tbl>
      <w:tblPr>
        <w:tblpPr w:leftFromText="141" w:rightFromText="141" w:vertAnchor="text" w:horzAnchor="margin" w:tblpY="224"/>
        <w:tblW w:w="99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1"/>
        <w:gridCol w:w="3422"/>
      </w:tblGrid>
      <w:tr w:rsidR="00831E3B" w:rsidRPr="00AC4EDB" w14:paraId="4D8874D4" w14:textId="77777777" w:rsidTr="00831E3B">
        <w:trPr>
          <w:trHeight w:hRule="exact" w:val="533"/>
        </w:trPr>
        <w:tc>
          <w:tcPr>
            <w:tcW w:w="6561" w:type="dxa"/>
            <w:tcBorders>
              <w:top w:val="single" w:sz="2" w:space="0" w:color="808080"/>
              <w:left w:val="single" w:sz="2" w:space="0" w:color="808080"/>
              <w:bottom w:val="single" w:sz="2" w:space="0" w:color="808080"/>
              <w:right w:val="single" w:sz="2" w:space="0" w:color="808080"/>
            </w:tcBorders>
            <w:shd w:val="clear" w:color="auto" w:fill="auto"/>
            <w:vAlign w:val="center"/>
          </w:tcPr>
          <w:p w14:paraId="223036E5" w14:textId="77777777" w:rsidR="00831E3B" w:rsidRPr="00E84C17" w:rsidRDefault="00831E3B" w:rsidP="00831E3B">
            <w:pPr>
              <w:tabs>
                <w:tab w:val="left" w:pos="1304"/>
              </w:tabs>
              <w:spacing w:after="0" w:line="240" w:lineRule="auto"/>
              <w:ind w:left="34" w:right="-1901"/>
              <w:rPr>
                <w:rFonts w:eastAsia="Calibri" w:cs="Arial"/>
                <w:b/>
                <w:bCs/>
                <w:sz w:val="18"/>
                <w:szCs w:val="18"/>
                <w:lang w:eastAsia="sv-SE"/>
              </w:rPr>
            </w:pPr>
            <w:r w:rsidRPr="00E84C17">
              <w:rPr>
                <w:rFonts w:eastAsia="Calibri" w:cs="Arial"/>
                <w:b/>
                <w:bCs/>
                <w:sz w:val="18"/>
                <w:szCs w:val="18"/>
                <w:lang w:eastAsia="sv-SE"/>
              </w:rPr>
              <w:t xml:space="preserve">Dokumentansvarig: </w:t>
            </w:r>
          </w:p>
          <w:p w14:paraId="2EB6AFEE" w14:textId="77777777" w:rsidR="00831E3B" w:rsidRPr="00E84C17" w:rsidRDefault="00831E3B" w:rsidP="00831E3B">
            <w:pPr>
              <w:tabs>
                <w:tab w:val="left" w:pos="1304"/>
              </w:tabs>
              <w:spacing w:after="0" w:line="240" w:lineRule="auto"/>
              <w:ind w:left="34" w:right="-1901"/>
              <w:rPr>
                <w:rFonts w:eastAsia="Calibri" w:cs="Arial"/>
                <w:bCs/>
                <w:sz w:val="18"/>
                <w:szCs w:val="18"/>
                <w:lang w:eastAsia="sv-SE"/>
              </w:rPr>
            </w:pPr>
            <w:r>
              <w:rPr>
                <w:rFonts w:eastAsia="Calibri" w:cs="Arial"/>
                <w:bCs/>
                <w:sz w:val="18"/>
                <w:szCs w:val="18"/>
                <w:lang w:eastAsia="sv-SE"/>
              </w:rPr>
              <w:t>Carina Edberg</w:t>
            </w:r>
          </w:p>
        </w:tc>
        <w:tc>
          <w:tcPr>
            <w:tcW w:w="3422" w:type="dxa"/>
            <w:tcBorders>
              <w:top w:val="single" w:sz="2" w:space="0" w:color="808080"/>
              <w:left w:val="single" w:sz="2" w:space="0" w:color="808080"/>
              <w:bottom w:val="single" w:sz="2" w:space="0" w:color="808080"/>
              <w:right w:val="single" w:sz="2" w:space="0" w:color="808080"/>
            </w:tcBorders>
            <w:shd w:val="clear" w:color="auto" w:fill="auto"/>
            <w:vAlign w:val="center"/>
          </w:tcPr>
          <w:p w14:paraId="318814E7" w14:textId="77777777" w:rsidR="00831E3B" w:rsidRPr="009652C7" w:rsidRDefault="00831E3B" w:rsidP="00831E3B">
            <w:pPr>
              <w:tabs>
                <w:tab w:val="left" w:pos="1304"/>
              </w:tabs>
              <w:spacing w:after="0" w:line="240" w:lineRule="auto"/>
              <w:ind w:right="-1901"/>
              <w:rPr>
                <w:rFonts w:eastAsia="Calibri" w:cs="Arial"/>
                <w:b/>
                <w:bCs/>
                <w:sz w:val="18"/>
                <w:szCs w:val="18"/>
                <w:lang w:eastAsia="sv-SE"/>
              </w:rPr>
            </w:pPr>
            <w:r w:rsidRPr="009652C7">
              <w:rPr>
                <w:rFonts w:eastAsia="Calibri" w:cs="Arial"/>
                <w:b/>
                <w:bCs/>
                <w:sz w:val="18"/>
                <w:szCs w:val="18"/>
                <w:lang w:eastAsia="sv-SE"/>
              </w:rPr>
              <w:t>Dokumentdatum:</w:t>
            </w:r>
          </w:p>
          <w:p w14:paraId="4C96BAC8" w14:textId="38A4B62E" w:rsidR="00831E3B" w:rsidRPr="009652C7" w:rsidRDefault="00836BD6" w:rsidP="00831E3B">
            <w:pPr>
              <w:tabs>
                <w:tab w:val="left" w:pos="1304"/>
              </w:tabs>
              <w:spacing w:after="0" w:line="240" w:lineRule="auto"/>
              <w:ind w:right="-1901"/>
              <w:rPr>
                <w:rFonts w:eastAsia="Calibri" w:cs="Arial"/>
                <w:b/>
                <w:bCs/>
                <w:sz w:val="18"/>
                <w:szCs w:val="18"/>
                <w:lang w:eastAsia="sv-SE"/>
              </w:rPr>
            </w:pPr>
            <w:r>
              <w:rPr>
                <w:rFonts w:eastAsia="Calibri" w:cs="Arial"/>
                <w:bCs/>
                <w:sz w:val="18"/>
                <w:szCs w:val="18"/>
                <w:lang w:eastAsia="sv-SE"/>
              </w:rPr>
              <w:t>20</w:t>
            </w:r>
            <w:r w:rsidR="007B31F2">
              <w:rPr>
                <w:rFonts w:eastAsia="Calibri" w:cs="Arial"/>
                <w:bCs/>
                <w:sz w:val="18"/>
                <w:szCs w:val="18"/>
                <w:lang w:eastAsia="sv-SE"/>
              </w:rPr>
              <w:t>18</w:t>
            </w:r>
            <w:r>
              <w:rPr>
                <w:rFonts w:eastAsia="Calibri" w:cs="Arial"/>
                <w:bCs/>
                <w:sz w:val="18"/>
                <w:szCs w:val="18"/>
                <w:lang w:eastAsia="sv-SE"/>
              </w:rPr>
              <w:t>-0</w:t>
            </w:r>
            <w:r w:rsidR="007B31F2">
              <w:rPr>
                <w:rFonts w:eastAsia="Calibri" w:cs="Arial"/>
                <w:bCs/>
                <w:sz w:val="18"/>
                <w:szCs w:val="18"/>
                <w:lang w:eastAsia="sv-SE"/>
              </w:rPr>
              <w:t>8</w:t>
            </w:r>
            <w:r>
              <w:rPr>
                <w:rFonts w:eastAsia="Calibri" w:cs="Arial"/>
                <w:bCs/>
                <w:sz w:val="18"/>
                <w:szCs w:val="18"/>
                <w:lang w:eastAsia="sv-SE"/>
              </w:rPr>
              <w:t>-</w:t>
            </w:r>
            <w:r w:rsidR="007B31F2">
              <w:rPr>
                <w:rFonts w:eastAsia="Calibri" w:cs="Arial"/>
                <w:bCs/>
                <w:sz w:val="18"/>
                <w:szCs w:val="18"/>
                <w:lang w:eastAsia="sv-SE"/>
              </w:rPr>
              <w:t>31</w:t>
            </w:r>
          </w:p>
        </w:tc>
      </w:tr>
      <w:tr w:rsidR="00831E3B" w:rsidRPr="00AC4EDB" w14:paraId="4972B825" w14:textId="77777777" w:rsidTr="00831E3B">
        <w:trPr>
          <w:trHeight w:hRule="exact" w:val="551"/>
        </w:trPr>
        <w:tc>
          <w:tcPr>
            <w:tcW w:w="6561" w:type="dxa"/>
            <w:tcBorders>
              <w:top w:val="single" w:sz="2" w:space="0" w:color="808080"/>
              <w:left w:val="single" w:sz="2" w:space="0" w:color="808080"/>
              <w:bottom w:val="single" w:sz="2" w:space="0" w:color="808080"/>
              <w:right w:val="single" w:sz="2" w:space="0" w:color="808080"/>
            </w:tcBorders>
            <w:shd w:val="clear" w:color="auto" w:fill="auto"/>
            <w:vAlign w:val="center"/>
          </w:tcPr>
          <w:p w14:paraId="06F6D19F" w14:textId="77777777" w:rsidR="00831E3B" w:rsidRPr="00E84C17" w:rsidRDefault="00831E3B" w:rsidP="00831E3B">
            <w:pPr>
              <w:tabs>
                <w:tab w:val="left" w:pos="1304"/>
              </w:tabs>
              <w:spacing w:after="0" w:line="240" w:lineRule="auto"/>
              <w:ind w:left="34" w:right="-1901"/>
              <w:rPr>
                <w:rFonts w:eastAsia="Calibri" w:cs="Arial"/>
                <w:b/>
                <w:bCs/>
                <w:sz w:val="18"/>
                <w:szCs w:val="18"/>
                <w:lang w:eastAsia="sv-SE"/>
              </w:rPr>
            </w:pPr>
            <w:r w:rsidRPr="00E84C17">
              <w:rPr>
                <w:rFonts w:eastAsia="Calibri" w:cs="Arial"/>
                <w:b/>
                <w:bCs/>
                <w:sz w:val="18"/>
                <w:szCs w:val="18"/>
                <w:lang w:eastAsia="sv-SE"/>
              </w:rPr>
              <w:t>Godkänd av:</w:t>
            </w:r>
          </w:p>
          <w:p w14:paraId="45D463C1" w14:textId="07C95491" w:rsidR="00831E3B" w:rsidRPr="00E84C17" w:rsidRDefault="007B31F2" w:rsidP="00831E3B">
            <w:pPr>
              <w:tabs>
                <w:tab w:val="left" w:pos="1304"/>
              </w:tabs>
              <w:spacing w:after="0" w:line="240" w:lineRule="auto"/>
              <w:ind w:left="34" w:right="-1901"/>
              <w:rPr>
                <w:rFonts w:eastAsia="Calibri" w:cs="Arial"/>
                <w:b/>
                <w:bCs/>
                <w:sz w:val="18"/>
                <w:szCs w:val="18"/>
                <w:lang w:eastAsia="sv-SE"/>
              </w:rPr>
            </w:pPr>
            <w:r w:rsidRPr="007B31F2">
              <w:rPr>
                <w:sz w:val="18"/>
                <w:szCs w:val="18"/>
              </w:rPr>
              <w:t>Nis Enwald</w:t>
            </w:r>
            <w:r w:rsidR="00831E3B" w:rsidRPr="007B31F2">
              <w:rPr>
                <w:sz w:val="18"/>
                <w:szCs w:val="18"/>
              </w:rPr>
              <w:t xml:space="preserve">, </w:t>
            </w:r>
            <w:r w:rsidR="00002085">
              <w:rPr>
                <w:sz w:val="18"/>
                <w:szCs w:val="18"/>
              </w:rPr>
              <w:t>stabschef</w:t>
            </w:r>
            <w:r w:rsidR="00831E3B" w:rsidRPr="00E84C17">
              <w:rPr>
                <w:sz w:val="18"/>
                <w:szCs w:val="18"/>
              </w:rPr>
              <w:br/>
            </w:r>
          </w:p>
          <w:p w14:paraId="0003B64A" w14:textId="77777777" w:rsidR="00831E3B" w:rsidRPr="00E84C17" w:rsidRDefault="00831E3B" w:rsidP="00831E3B">
            <w:pPr>
              <w:tabs>
                <w:tab w:val="left" w:pos="1304"/>
              </w:tabs>
              <w:spacing w:after="0" w:line="240" w:lineRule="auto"/>
              <w:ind w:left="34" w:right="-1901"/>
              <w:rPr>
                <w:rFonts w:eastAsia="Calibri" w:cs="Arial"/>
                <w:bCs/>
                <w:sz w:val="18"/>
                <w:szCs w:val="18"/>
                <w:lang w:eastAsia="sv-SE"/>
              </w:rPr>
            </w:pPr>
          </w:p>
        </w:tc>
        <w:tc>
          <w:tcPr>
            <w:tcW w:w="3422" w:type="dxa"/>
            <w:tcBorders>
              <w:top w:val="single" w:sz="2" w:space="0" w:color="808080"/>
              <w:left w:val="single" w:sz="2" w:space="0" w:color="808080"/>
              <w:bottom w:val="single" w:sz="2" w:space="0" w:color="808080"/>
              <w:right w:val="single" w:sz="2" w:space="0" w:color="808080"/>
            </w:tcBorders>
            <w:shd w:val="clear" w:color="auto" w:fill="auto"/>
            <w:vAlign w:val="center"/>
          </w:tcPr>
          <w:p w14:paraId="2974D9D3" w14:textId="77777777" w:rsidR="00831E3B" w:rsidRPr="009652C7" w:rsidRDefault="00831E3B" w:rsidP="00831E3B">
            <w:pPr>
              <w:tabs>
                <w:tab w:val="left" w:pos="1304"/>
              </w:tabs>
              <w:spacing w:after="0" w:line="240" w:lineRule="auto"/>
              <w:ind w:right="-1901"/>
              <w:rPr>
                <w:rFonts w:eastAsia="Calibri" w:cs="Arial"/>
                <w:b/>
                <w:bCs/>
                <w:sz w:val="18"/>
                <w:szCs w:val="18"/>
                <w:lang w:eastAsia="sv-SE"/>
              </w:rPr>
            </w:pPr>
            <w:r w:rsidRPr="009652C7">
              <w:rPr>
                <w:rFonts w:eastAsia="Calibri" w:cs="Arial"/>
                <w:b/>
                <w:bCs/>
                <w:sz w:val="18"/>
                <w:szCs w:val="18"/>
                <w:lang w:eastAsia="sv-SE"/>
              </w:rPr>
              <w:t>Reviderad:</w:t>
            </w:r>
          </w:p>
          <w:p w14:paraId="02D53C30" w14:textId="5CCFDE73" w:rsidR="00831E3B" w:rsidRPr="009652C7" w:rsidRDefault="00836BD6" w:rsidP="00831E3B">
            <w:pPr>
              <w:tabs>
                <w:tab w:val="left" w:pos="1304"/>
              </w:tabs>
              <w:spacing w:after="0" w:line="240" w:lineRule="auto"/>
              <w:ind w:right="-1901"/>
              <w:rPr>
                <w:rFonts w:eastAsia="Calibri" w:cs="Arial"/>
                <w:b/>
                <w:bCs/>
                <w:sz w:val="18"/>
                <w:szCs w:val="18"/>
                <w:lang w:eastAsia="sv-SE"/>
              </w:rPr>
            </w:pPr>
            <w:r>
              <w:rPr>
                <w:rFonts w:eastAsia="Calibri" w:cs="Arial"/>
                <w:bCs/>
                <w:sz w:val="18"/>
                <w:szCs w:val="18"/>
                <w:lang w:eastAsia="sv-SE"/>
              </w:rPr>
              <w:t>20</w:t>
            </w:r>
            <w:r w:rsidR="007B31F2">
              <w:rPr>
                <w:rFonts w:eastAsia="Calibri" w:cs="Arial"/>
                <w:bCs/>
                <w:sz w:val="18"/>
                <w:szCs w:val="18"/>
                <w:lang w:eastAsia="sv-SE"/>
              </w:rPr>
              <w:t>22-</w:t>
            </w:r>
            <w:r w:rsidR="00002085">
              <w:rPr>
                <w:rFonts w:eastAsia="Calibri" w:cs="Arial"/>
                <w:bCs/>
                <w:sz w:val="18"/>
                <w:szCs w:val="18"/>
                <w:lang w:eastAsia="sv-SE"/>
              </w:rPr>
              <w:t>11-16</w:t>
            </w:r>
          </w:p>
        </w:tc>
      </w:tr>
      <w:tr w:rsidR="00831E3B" w:rsidRPr="00AC4EDB" w14:paraId="4F9F3804" w14:textId="77777777" w:rsidTr="00390F4B">
        <w:trPr>
          <w:trHeight w:hRule="exact" w:val="1198"/>
        </w:trPr>
        <w:tc>
          <w:tcPr>
            <w:tcW w:w="9983" w:type="dxa"/>
            <w:gridSpan w:val="2"/>
            <w:tcBorders>
              <w:top w:val="single" w:sz="2" w:space="0" w:color="808080"/>
              <w:left w:val="single" w:sz="2" w:space="0" w:color="808080"/>
              <w:bottom w:val="single" w:sz="2" w:space="0" w:color="808080"/>
              <w:right w:val="single" w:sz="2" w:space="0" w:color="808080"/>
            </w:tcBorders>
            <w:shd w:val="clear" w:color="auto" w:fill="auto"/>
            <w:vAlign w:val="center"/>
          </w:tcPr>
          <w:p w14:paraId="510F3634" w14:textId="061827E8" w:rsidR="00831E3B" w:rsidRPr="0034521F" w:rsidRDefault="00831E3B" w:rsidP="00831E3B">
            <w:pPr>
              <w:pStyle w:val="Rubrik1"/>
              <w:rPr>
                <w:rFonts w:eastAsia="Calibri"/>
              </w:rPr>
            </w:pPr>
            <w:r>
              <w:t>Anvisning</w:t>
            </w:r>
            <w:r w:rsidRPr="0034521F">
              <w:t xml:space="preserve"> om dokumentation</w:t>
            </w:r>
            <w:r>
              <w:t xml:space="preserve"> och gallring</w:t>
            </w:r>
            <w:r w:rsidRPr="0034521F">
              <w:t xml:space="preserve"> för </w:t>
            </w:r>
            <w:r w:rsidR="007B31F2">
              <w:t xml:space="preserve">privata LOV-utförare Umeå Kommun. </w:t>
            </w:r>
            <w:r w:rsidRPr="0034521F">
              <w:rPr>
                <w:rFonts w:eastAsia="Calibri"/>
              </w:rPr>
              <w:t xml:space="preserve"> </w:t>
            </w:r>
          </w:p>
        </w:tc>
      </w:tr>
    </w:tbl>
    <w:p w14:paraId="0F0D2BF9" w14:textId="77777777" w:rsidR="00BF06BB" w:rsidRDefault="00BF06BB" w:rsidP="00BF06BB"/>
    <w:p w14:paraId="0DF366E7" w14:textId="0B9CDA25" w:rsidR="0034521F" w:rsidRDefault="0034521F" w:rsidP="0034521F">
      <w:pPr>
        <w:autoSpaceDE w:val="0"/>
        <w:autoSpaceDN w:val="0"/>
        <w:adjustRightInd w:val="0"/>
        <w:spacing w:after="0" w:line="240" w:lineRule="auto"/>
        <w:rPr>
          <w:rFonts w:asciiTheme="minorHAnsi" w:hAnsiTheme="minorHAnsi" w:cs="Times-Bold"/>
          <w:b/>
          <w:bCs/>
          <w:sz w:val="28"/>
          <w:szCs w:val="26"/>
          <w:lang w:eastAsia="sv-SE"/>
        </w:rPr>
      </w:pPr>
      <w:r w:rsidRPr="009A3C9E">
        <w:rPr>
          <w:rFonts w:asciiTheme="minorHAnsi" w:hAnsiTheme="minorHAnsi" w:cs="Times-Bold"/>
          <w:b/>
          <w:bCs/>
          <w:sz w:val="28"/>
          <w:szCs w:val="26"/>
          <w:lang w:eastAsia="sv-SE"/>
        </w:rPr>
        <w:t>Bakgrund</w:t>
      </w:r>
    </w:p>
    <w:p w14:paraId="2C470C9F" w14:textId="55C10F79" w:rsidR="00831E3B" w:rsidRPr="007B31F2" w:rsidRDefault="0034521F" w:rsidP="009E009E">
      <w:pPr>
        <w:pStyle w:val="eAvropBrd"/>
        <w:ind w:left="0"/>
        <w:rPr>
          <w:rFonts w:asciiTheme="minorHAnsi" w:hAnsiTheme="minorHAnsi" w:cstheme="minorHAnsi"/>
          <w:sz w:val="24"/>
          <w:szCs w:val="24"/>
          <w:lang w:eastAsia="sv-SE"/>
        </w:rPr>
      </w:pPr>
      <w:r w:rsidRPr="007B31F2">
        <w:rPr>
          <w:rFonts w:asciiTheme="minorHAnsi" w:hAnsiTheme="minorHAnsi" w:cstheme="minorHAnsi"/>
          <w:sz w:val="24"/>
          <w:szCs w:val="24"/>
          <w:lang w:eastAsia="sv-SE"/>
        </w:rPr>
        <w:t xml:space="preserve">Syftet med dokumentet är att förtydliga vad som gäller vid dokumentation och gallring inom </w:t>
      </w:r>
      <w:r w:rsidR="007B31F2" w:rsidRPr="007B31F2">
        <w:rPr>
          <w:rFonts w:asciiTheme="minorHAnsi" w:hAnsiTheme="minorHAnsi" w:cstheme="minorHAnsi"/>
          <w:sz w:val="24"/>
          <w:szCs w:val="24"/>
          <w:lang w:eastAsia="sv-SE"/>
        </w:rPr>
        <w:t>hemtjänst för privata leverantörer i Umeå kommun</w:t>
      </w:r>
      <w:r w:rsidRPr="007B31F2">
        <w:rPr>
          <w:rFonts w:asciiTheme="minorHAnsi" w:hAnsiTheme="minorHAnsi" w:cstheme="minorHAnsi"/>
          <w:sz w:val="24"/>
          <w:szCs w:val="24"/>
          <w:lang w:eastAsia="sv-SE"/>
        </w:rPr>
        <w:t xml:space="preserve">. </w:t>
      </w:r>
      <w:r w:rsidR="00831E3B" w:rsidRPr="007B31F2">
        <w:rPr>
          <w:rFonts w:asciiTheme="minorHAnsi" w:hAnsiTheme="minorHAnsi" w:cstheme="minorHAnsi"/>
          <w:sz w:val="24"/>
          <w:szCs w:val="24"/>
          <w:lang w:eastAsia="sv-SE"/>
        </w:rPr>
        <w:br/>
      </w:r>
    </w:p>
    <w:p w14:paraId="6A7AA5A5" w14:textId="10BD9B94" w:rsidR="007B31F2" w:rsidRDefault="007B31F2" w:rsidP="007B31F2">
      <w:pPr>
        <w:autoSpaceDE w:val="0"/>
        <w:autoSpaceDN w:val="0"/>
        <w:adjustRightInd w:val="0"/>
        <w:spacing w:after="0" w:line="240" w:lineRule="auto"/>
        <w:rPr>
          <w:lang w:eastAsia="sv-SE"/>
        </w:rPr>
      </w:pPr>
      <w:r>
        <w:rPr>
          <w:rFonts w:asciiTheme="minorHAnsi" w:hAnsiTheme="minorHAnsi" w:cs="Times-Bold"/>
          <w:b/>
          <w:bCs/>
          <w:sz w:val="28"/>
          <w:szCs w:val="26"/>
          <w:lang w:eastAsia="sv-SE"/>
        </w:rPr>
        <w:t>Skrivning i förfrågningsunderlaget</w:t>
      </w:r>
      <w:r w:rsidR="0034521F" w:rsidRPr="009E009E">
        <w:rPr>
          <w:lang w:eastAsia="sv-SE"/>
        </w:rPr>
        <w:t xml:space="preserve"> </w:t>
      </w:r>
    </w:p>
    <w:p w14:paraId="6A07A166" w14:textId="6C21DF26" w:rsidR="007B31F2" w:rsidRPr="007B31F2" w:rsidRDefault="007B31F2" w:rsidP="007B31F2">
      <w:pPr>
        <w:pStyle w:val="eAvropBrd"/>
        <w:ind w:left="0"/>
        <w:rPr>
          <w:rFonts w:asciiTheme="minorHAnsi" w:hAnsiTheme="minorHAnsi" w:cstheme="minorHAnsi"/>
          <w:sz w:val="24"/>
          <w:szCs w:val="28"/>
          <w:lang w:eastAsia="sv-SE"/>
        </w:rPr>
      </w:pPr>
      <w:r w:rsidRPr="007B31F2">
        <w:rPr>
          <w:rFonts w:asciiTheme="minorHAnsi" w:hAnsiTheme="minorHAnsi" w:cstheme="minorHAnsi"/>
          <w:sz w:val="24"/>
          <w:szCs w:val="28"/>
          <w:lang w:eastAsia="sv-SE"/>
        </w:rPr>
        <w:t>I förfrågningsunderlaget för bedrivande av hemtjänst enligt lagen om valfrihetssystem (LOV) står det att:</w:t>
      </w:r>
    </w:p>
    <w:p w14:paraId="19538F8F" w14:textId="79E33E76" w:rsidR="007B31F2" w:rsidRPr="007B31F2" w:rsidRDefault="007B31F2" w:rsidP="007B31F2">
      <w:pPr>
        <w:pStyle w:val="eAvropBrd"/>
        <w:ind w:left="0"/>
        <w:rPr>
          <w:rFonts w:asciiTheme="minorHAnsi" w:hAnsiTheme="minorHAnsi" w:cstheme="minorHAnsi"/>
          <w:sz w:val="24"/>
          <w:szCs w:val="28"/>
          <w:lang w:eastAsia="sv-SE"/>
        </w:rPr>
      </w:pPr>
      <w:r w:rsidRPr="007B31F2">
        <w:rPr>
          <w:rFonts w:asciiTheme="minorHAnsi" w:hAnsiTheme="minorHAnsi" w:cstheme="minorHAnsi"/>
          <w:sz w:val="24"/>
          <w:szCs w:val="28"/>
          <w:lang w:eastAsia="sv-SE"/>
        </w:rPr>
        <w:t xml:space="preserve">”Det är viktigt att den sociala dokumentationen kring den enskilde följer socialtjänstlagens bestämmelser samt Socialstyrelsens föreskrifter och allmänna råd ”Dokumentation i verksamhet som bedrivs med stöd av SoL, LVU, LVM och LSS (SOSFS 2014:5)”. Leverantör ska säkerställa att dokumentationen sköts på ett lagenligt sätt och att det finns god kompetens i verksamheten. Den sociala dokumentationen innehåller genomförandeplan, löpande journalanteckningar och </w:t>
      </w:r>
      <w:r w:rsidR="004D1B8B">
        <w:rPr>
          <w:rFonts w:asciiTheme="minorHAnsi" w:hAnsiTheme="minorHAnsi" w:cstheme="minorHAnsi"/>
          <w:sz w:val="24"/>
          <w:szCs w:val="28"/>
          <w:lang w:val="sv-SE" w:eastAsia="sv-SE"/>
        </w:rPr>
        <w:t>andra handlingar</w:t>
      </w:r>
      <w:r w:rsidRPr="007B31F2">
        <w:rPr>
          <w:rFonts w:asciiTheme="minorHAnsi" w:hAnsiTheme="minorHAnsi" w:cstheme="minorHAnsi"/>
          <w:sz w:val="24"/>
          <w:szCs w:val="28"/>
          <w:lang w:eastAsia="sv-SE"/>
        </w:rPr>
        <w:t xml:space="preserve">. </w:t>
      </w:r>
    </w:p>
    <w:p w14:paraId="35B7104E" w14:textId="77777777" w:rsidR="007B31F2" w:rsidRPr="007B31F2" w:rsidRDefault="007B31F2" w:rsidP="007B31F2">
      <w:pPr>
        <w:pStyle w:val="eAvropBrd"/>
        <w:ind w:left="0"/>
        <w:rPr>
          <w:rFonts w:asciiTheme="minorHAnsi" w:hAnsiTheme="minorHAnsi" w:cstheme="minorHAnsi"/>
          <w:sz w:val="24"/>
          <w:szCs w:val="28"/>
          <w:lang w:eastAsia="sv-SE"/>
        </w:rPr>
      </w:pPr>
      <w:r w:rsidRPr="007B31F2">
        <w:rPr>
          <w:rFonts w:asciiTheme="minorHAnsi" w:hAnsiTheme="minorHAnsi" w:cstheme="minorHAnsi"/>
          <w:sz w:val="24"/>
          <w:szCs w:val="28"/>
          <w:lang w:eastAsia="sv-SE"/>
        </w:rPr>
        <w:t>Den sociala dokumentationen ska förvaras på ett betryggande sätt så att obehöriga inte kan komma åt uppgifter kring den enskilde.”</w:t>
      </w:r>
    </w:p>
    <w:p w14:paraId="01A56E90" w14:textId="77777777" w:rsidR="00A23A62" w:rsidRPr="00121F25" w:rsidRDefault="00A23A62" w:rsidP="00121F25">
      <w:pPr>
        <w:pStyle w:val="eAvropBrd"/>
        <w:ind w:left="0"/>
        <w:rPr>
          <w:rFonts w:ascii="Calibri" w:hAnsi="Calibri"/>
          <w:sz w:val="24"/>
          <w:lang w:val="sv-SE" w:eastAsia="sv-SE"/>
        </w:rPr>
      </w:pPr>
    </w:p>
    <w:p w14:paraId="56D38ACB" w14:textId="5E3C4ED2" w:rsidR="00193AD5" w:rsidRPr="001420DE" w:rsidRDefault="0034521F" w:rsidP="00193AD5">
      <w:pPr>
        <w:autoSpaceDE w:val="0"/>
        <w:autoSpaceDN w:val="0"/>
        <w:adjustRightInd w:val="0"/>
        <w:spacing w:after="0" w:line="240" w:lineRule="auto"/>
        <w:rPr>
          <w:rFonts w:asciiTheme="minorHAnsi" w:hAnsiTheme="minorHAnsi" w:cs="Times-Bold"/>
          <w:b/>
          <w:bCs/>
          <w:sz w:val="28"/>
          <w:szCs w:val="26"/>
          <w:lang w:eastAsia="sv-SE"/>
        </w:rPr>
      </w:pPr>
      <w:r w:rsidRPr="001420DE">
        <w:rPr>
          <w:rFonts w:asciiTheme="minorHAnsi" w:hAnsiTheme="minorHAnsi" w:cs="Times-Bold"/>
          <w:b/>
          <w:bCs/>
          <w:sz w:val="28"/>
          <w:szCs w:val="26"/>
          <w:lang w:eastAsia="sv-SE"/>
        </w:rPr>
        <w:t>Avslut och överlämnande</w:t>
      </w:r>
    </w:p>
    <w:p w14:paraId="27D0986D" w14:textId="533DA552" w:rsidR="00A24695" w:rsidRDefault="004A57B9" w:rsidP="00961D81">
      <w:pPr>
        <w:pStyle w:val="eAvropBrd"/>
        <w:ind w:left="0"/>
        <w:rPr>
          <w:rStyle w:val="cf01"/>
        </w:rPr>
      </w:pPr>
      <w:r>
        <w:rPr>
          <w:rFonts w:asciiTheme="minorHAnsi" w:hAnsiTheme="minorHAnsi" w:cstheme="minorHAnsi"/>
          <w:sz w:val="24"/>
          <w:szCs w:val="24"/>
          <w:lang w:val="sv-SE" w:eastAsia="sv-SE"/>
        </w:rPr>
        <w:t xml:space="preserve">Som leverantör är man ansvarig för att personakter upprättas, hanteras och förvaras på ett betryggande sätt och utifrån gällande föreskrifter och lagar. Detta gäller även efter det att en enskild avslutat sina insatser oavsett anledning. </w:t>
      </w:r>
      <w:r w:rsidR="00A24695">
        <w:rPr>
          <w:rFonts w:asciiTheme="minorHAnsi" w:hAnsiTheme="minorHAnsi" w:cstheme="minorHAnsi"/>
          <w:sz w:val="24"/>
          <w:szCs w:val="24"/>
          <w:lang w:val="sv-SE" w:eastAsia="sv-SE"/>
        </w:rPr>
        <w:t xml:space="preserve">Arkivbeständigt papper ska användas </w:t>
      </w:r>
      <w:r w:rsidR="00002085" w:rsidRPr="00A24695">
        <w:rPr>
          <w:rFonts w:asciiTheme="minorHAnsi" w:hAnsiTheme="minorHAnsi" w:cstheme="minorHAnsi"/>
          <w:sz w:val="24"/>
          <w:szCs w:val="24"/>
          <w:lang w:val="sv-SE" w:eastAsia="sv-SE"/>
        </w:rPr>
        <w:t>enl.</w:t>
      </w:r>
      <w:r w:rsidR="00A24695" w:rsidRPr="00A24695">
        <w:rPr>
          <w:rFonts w:asciiTheme="minorHAnsi" w:hAnsiTheme="minorHAnsi" w:cstheme="minorHAnsi"/>
          <w:sz w:val="24"/>
          <w:szCs w:val="24"/>
          <w:lang w:val="sv-SE" w:eastAsia="sv-SE"/>
        </w:rPr>
        <w:t xml:space="preserve"> SS-EN ISO 9706:1997 och bläck </w:t>
      </w:r>
      <w:r w:rsidR="00002085" w:rsidRPr="00A24695">
        <w:rPr>
          <w:rFonts w:asciiTheme="minorHAnsi" w:hAnsiTheme="minorHAnsi" w:cstheme="minorHAnsi"/>
          <w:sz w:val="24"/>
          <w:szCs w:val="24"/>
          <w:lang w:val="sv-SE" w:eastAsia="sv-SE"/>
        </w:rPr>
        <w:t>enl.</w:t>
      </w:r>
      <w:r w:rsidR="00A24695" w:rsidRPr="00A24695">
        <w:rPr>
          <w:rFonts w:asciiTheme="minorHAnsi" w:hAnsiTheme="minorHAnsi" w:cstheme="minorHAnsi"/>
          <w:sz w:val="24"/>
          <w:szCs w:val="24"/>
          <w:lang w:val="sv-SE" w:eastAsia="sv-SE"/>
        </w:rPr>
        <w:t xml:space="preserve"> SS-ISO 11798 eller märkningen 'Svenskt arkiv' (SFS1990:783)</w:t>
      </w:r>
    </w:p>
    <w:p w14:paraId="58C648B3" w14:textId="53FCE456" w:rsidR="004A57B9" w:rsidRDefault="0051613E" w:rsidP="00961D81">
      <w:pPr>
        <w:pStyle w:val="eAvropBrd"/>
        <w:ind w:left="0"/>
        <w:rPr>
          <w:rFonts w:asciiTheme="minorHAnsi" w:hAnsiTheme="minorHAnsi" w:cstheme="minorHAnsi"/>
          <w:sz w:val="24"/>
          <w:szCs w:val="24"/>
          <w:lang w:val="sv-SE" w:eastAsia="sv-SE"/>
        </w:rPr>
      </w:pPr>
      <w:r>
        <w:rPr>
          <w:rFonts w:asciiTheme="minorHAnsi" w:hAnsiTheme="minorHAnsi" w:cstheme="minorHAnsi"/>
          <w:sz w:val="24"/>
          <w:szCs w:val="24"/>
          <w:lang w:val="sv-SE" w:eastAsia="sv-SE"/>
        </w:rPr>
        <w:t xml:space="preserve">En socialnämnd kan träffa avtal med den som bedriver verksamhet om överlämnande till nämnden, men överlämnandet kan först ske när gallringsskyldigheten inträder 2 år efter att den senaste anteckningen gjorts i akten. Umeå kommuns sociala nämnder har valt att inte träffa avtal om överlämnande av andra akter än de som ska bevaras till hänsyn för forskningens behov (personer födda dag 5, 15 och 25). </w:t>
      </w:r>
    </w:p>
    <w:p w14:paraId="1CA39D02" w14:textId="77777777" w:rsidR="004A57B9" w:rsidRPr="004A57B9" w:rsidRDefault="004A57B9" w:rsidP="00961D81">
      <w:pPr>
        <w:pStyle w:val="eAvropBrd"/>
        <w:ind w:left="0"/>
        <w:rPr>
          <w:rFonts w:asciiTheme="minorHAnsi" w:hAnsiTheme="minorHAnsi" w:cstheme="minorHAnsi"/>
          <w:sz w:val="24"/>
          <w:szCs w:val="24"/>
          <w:lang w:val="sv-SE" w:eastAsia="sv-SE"/>
        </w:rPr>
      </w:pPr>
    </w:p>
    <w:p w14:paraId="315095D8" w14:textId="2BE3A834" w:rsidR="00551047" w:rsidRDefault="00193AD5" w:rsidP="00961D81">
      <w:pPr>
        <w:pStyle w:val="eAvropBrd"/>
        <w:ind w:left="0"/>
        <w:rPr>
          <w:rFonts w:asciiTheme="minorHAnsi" w:hAnsiTheme="minorHAnsi" w:cstheme="minorHAnsi"/>
          <w:sz w:val="24"/>
          <w:szCs w:val="24"/>
          <w:lang w:val="sv-SE" w:eastAsia="sv-SE"/>
        </w:rPr>
      </w:pPr>
      <w:r w:rsidRPr="00961D81">
        <w:rPr>
          <w:rFonts w:asciiTheme="minorHAnsi" w:hAnsiTheme="minorHAnsi" w:cstheme="minorHAnsi"/>
          <w:sz w:val="24"/>
          <w:szCs w:val="24"/>
          <w:lang w:eastAsia="sv-SE"/>
        </w:rPr>
        <w:lastRenderedPageBreak/>
        <w:t xml:space="preserve">Om den enskilde </w:t>
      </w:r>
      <w:r w:rsidR="007B31F2">
        <w:rPr>
          <w:rFonts w:asciiTheme="minorHAnsi" w:hAnsiTheme="minorHAnsi" w:cstheme="minorHAnsi"/>
          <w:sz w:val="24"/>
          <w:szCs w:val="24"/>
          <w:lang w:val="sv-SE" w:eastAsia="sv-SE"/>
        </w:rPr>
        <w:t xml:space="preserve">byter leverantör </w:t>
      </w:r>
      <w:r w:rsidR="00E016A1" w:rsidRPr="00961D81">
        <w:rPr>
          <w:rFonts w:asciiTheme="minorHAnsi" w:hAnsiTheme="minorHAnsi" w:cstheme="minorHAnsi"/>
          <w:sz w:val="24"/>
          <w:szCs w:val="24"/>
          <w:lang w:eastAsia="sv-SE"/>
        </w:rPr>
        <w:t xml:space="preserve">eller </w:t>
      </w:r>
      <w:r w:rsidRPr="00961D81">
        <w:rPr>
          <w:rFonts w:asciiTheme="minorHAnsi" w:hAnsiTheme="minorHAnsi" w:cstheme="minorHAnsi"/>
          <w:sz w:val="24"/>
          <w:szCs w:val="24"/>
          <w:lang w:eastAsia="sv-SE"/>
        </w:rPr>
        <w:t xml:space="preserve">avslutar sina insatser hos en </w:t>
      </w:r>
      <w:r w:rsidR="007B31F2">
        <w:rPr>
          <w:rFonts w:asciiTheme="minorHAnsi" w:hAnsiTheme="minorHAnsi" w:cstheme="minorHAnsi"/>
          <w:sz w:val="24"/>
          <w:szCs w:val="24"/>
          <w:lang w:val="sv-SE" w:eastAsia="sv-SE"/>
        </w:rPr>
        <w:t xml:space="preserve">leverantör av annan orsak </w:t>
      </w:r>
      <w:r w:rsidR="0051613E">
        <w:rPr>
          <w:rFonts w:asciiTheme="minorHAnsi" w:hAnsiTheme="minorHAnsi" w:cstheme="minorHAnsi"/>
          <w:sz w:val="24"/>
          <w:szCs w:val="24"/>
          <w:lang w:val="sv-SE" w:eastAsia="sv-SE"/>
        </w:rPr>
        <w:t xml:space="preserve">eller om verksamheten upphör </w:t>
      </w:r>
      <w:r w:rsidR="00551047">
        <w:rPr>
          <w:rFonts w:asciiTheme="minorHAnsi" w:hAnsiTheme="minorHAnsi" w:cstheme="minorHAnsi"/>
          <w:sz w:val="24"/>
          <w:szCs w:val="24"/>
          <w:lang w:val="sv-SE" w:eastAsia="sv-SE"/>
        </w:rPr>
        <w:t xml:space="preserve">ska </w:t>
      </w:r>
      <w:r w:rsidRPr="00961D81">
        <w:rPr>
          <w:rFonts w:asciiTheme="minorHAnsi" w:hAnsiTheme="minorHAnsi" w:cstheme="minorHAnsi"/>
          <w:sz w:val="24"/>
          <w:szCs w:val="24"/>
          <w:lang w:eastAsia="sv-SE"/>
        </w:rPr>
        <w:t>personakte</w:t>
      </w:r>
      <w:r w:rsidR="0051613E">
        <w:rPr>
          <w:rFonts w:asciiTheme="minorHAnsi" w:hAnsiTheme="minorHAnsi" w:cstheme="minorHAnsi"/>
          <w:sz w:val="24"/>
          <w:szCs w:val="24"/>
          <w:lang w:val="sv-SE" w:eastAsia="sv-SE"/>
        </w:rPr>
        <w:t>n</w:t>
      </w:r>
      <w:r w:rsidRPr="00961D81">
        <w:rPr>
          <w:rFonts w:asciiTheme="minorHAnsi" w:hAnsiTheme="minorHAnsi" w:cstheme="minorHAnsi"/>
          <w:sz w:val="24"/>
          <w:szCs w:val="24"/>
          <w:lang w:eastAsia="sv-SE"/>
        </w:rPr>
        <w:t xml:space="preserve"> </w:t>
      </w:r>
      <w:r w:rsidR="00551047">
        <w:rPr>
          <w:rFonts w:asciiTheme="minorHAnsi" w:hAnsiTheme="minorHAnsi" w:cstheme="minorHAnsi"/>
          <w:sz w:val="24"/>
          <w:szCs w:val="24"/>
          <w:lang w:val="sv-SE" w:eastAsia="sv-SE"/>
        </w:rPr>
        <w:t xml:space="preserve">bevaras hos leverantören </w:t>
      </w:r>
      <w:r w:rsidR="0051613E">
        <w:rPr>
          <w:rFonts w:asciiTheme="minorHAnsi" w:hAnsiTheme="minorHAnsi" w:cstheme="minorHAnsi"/>
          <w:sz w:val="24"/>
          <w:szCs w:val="24"/>
          <w:lang w:val="sv-SE" w:eastAsia="sv-SE"/>
        </w:rPr>
        <w:t xml:space="preserve">till dess att gallringsskyldigheten enligt 7 kap 3§ första stycket SoL inträder och akten då </w:t>
      </w:r>
      <w:r w:rsidR="007B31F2">
        <w:rPr>
          <w:rFonts w:asciiTheme="minorHAnsi" w:hAnsiTheme="minorHAnsi" w:cstheme="minorHAnsi"/>
          <w:sz w:val="24"/>
          <w:szCs w:val="24"/>
          <w:lang w:val="sv-SE" w:eastAsia="sv-SE"/>
        </w:rPr>
        <w:t xml:space="preserve">gallras </w:t>
      </w:r>
      <w:r w:rsidR="00551047">
        <w:rPr>
          <w:rFonts w:asciiTheme="minorHAnsi" w:hAnsiTheme="minorHAnsi" w:cstheme="minorHAnsi"/>
          <w:sz w:val="24"/>
          <w:szCs w:val="24"/>
          <w:lang w:val="sv-SE" w:eastAsia="sv-SE"/>
        </w:rPr>
        <w:t xml:space="preserve">2 år efter det att den sista anteckningen gjordes i akten. </w:t>
      </w:r>
      <w:r w:rsidR="0025309C">
        <w:rPr>
          <w:rFonts w:asciiTheme="minorHAnsi" w:hAnsiTheme="minorHAnsi" w:cstheme="minorHAnsi"/>
          <w:sz w:val="24"/>
          <w:szCs w:val="24"/>
          <w:lang w:val="sv-SE" w:eastAsia="sv-SE"/>
        </w:rPr>
        <w:t>Undantaget personakter för personer födda dag 5, 15 och 25)</w:t>
      </w:r>
    </w:p>
    <w:p w14:paraId="5E4215CA" w14:textId="284AD4C1" w:rsidR="00AE2295" w:rsidRDefault="00AE2295" w:rsidP="00961D81">
      <w:pPr>
        <w:pStyle w:val="eAvropBrd"/>
        <w:ind w:left="0"/>
        <w:rPr>
          <w:rFonts w:asciiTheme="minorHAnsi" w:hAnsiTheme="minorHAnsi" w:cstheme="minorHAnsi"/>
          <w:sz w:val="24"/>
          <w:szCs w:val="24"/>
          <w:lang w:val="sv-SE" w:eastAsia="sv-SE"/>
        </w:rPr>
      </w:pPr>
    </w:p>
    <w:p w14:paraId="59D0B8F1" w14:textId="6E4493FD" w:rsidR="00AE2295" w:rsidRDefault="00AE2295" w:rsidP="00961D81">
      <w:pPr>
        <w:pStyle w:val="eAvropBrd"/>
        <w:ind w:left="0"/>
        <w:rPr>
          <w:rFonts w:asciiTheme="minorHAnsi" w:hAnsiTheme="minorHAnsi" w:cstheme="minorHAnsi"/>
          <w:sz w:val="24"/>
          <w:szCs w:val="24"/>
          <w:lang w:val="sv-SE" w:eastAsia="sv-SE"/>
        </w:rPr>
      </w:pPr>
      <w:r>
        <w:rPr>
          <w:rFonts w:asciiTheme="minorHAnsi" w:hAnsiTheme="minorHAnsi" w:cstheme="minorHAnsi"/>
          <w:sz w:val="24"/>
          <w:szCs w:val="24"/>
          <w:lang w:val="sv-SE" w:eastAsia="sv-SE"/>
        </w:rPr>
        <w:t xml:space="preserve">En leverantör kan ansöka hos Inspektionen för vård och omsorg om omhändertagande av personakt </w:t>
      </w:r>
      <w:r w:rsidR="004D1B8B">
        <w:rPr>
          <w:rFonts w:asciiTheme="minorHAnsi" w:hAnsiTheme="minorHAnsi" w:cstheme="minorHAnsi"/>
          <w:sz w:val="24"/>
          <w:szCs w:val="24"/>
          <w:lang w:val="sv-SE" w:eastAsia="sv-SE"/>
        </w:rPr>
        <w:t xml:space="preserve">enligt </w:t>
      </w:r>
      <w:r>
        <w:rPr>
          <w:rFonts w:asciiTheme="minorHAnsi" w:hAnsiTheme="minorHAnsi" w:cstheme="minorHAnsi"/>
          <w:sz w:val="24"/>
          <w:szCs w:val="24"/>
          <w:lang w:val="sv-SE" w:eastAsia="sv-SE"/>
        </w:rPr>
        <w:t xml:space="preserve">7 kap 5§ </w:t>
      </w:r>
      <w:proofErr w:type="spellStart"/>
      <w:r>
        <w:rPr>
          <w:rFonts w:asciiTheme="minorHAnsi" w:hAnsiTheme="minorHAnsi" w:cstheme="minorHAnsi"/>
          <w:sz w:val="24"/>
          <w:szCs w:val="24"/>
          <w:lang w:val="sv-SE" w:eastAsia="sv-SE"/>
        </w:rPr>
        <w:t>SoL.</w:t>
      </w:r>
      <w:proofErr w:type="spellEnd"/>
    </w:p>
    <w:p w14:paraId="5AAF8696" w14:textId="1ACB009C" w:rsidR="00551047" w:rsidRDefault="00551047" w:rsidP="00961D81">
      <w:pPr>
        <w:pStyle w:val="eAvropBrd"/>
        <w:ind w:left="0"/>
        <w:rPr>
          <w:rFonts w:asciiTheme="minorHAnsi" w:hAnsiTheme="minorHAnsi" w:cstheme="minorHAnsi"/>
          <w:sz w:val="24"/>
          <w:szCs w:val="24"/>
          <w:lang w:val="sv-SE" w:eastAsia="sv-SE"/>
        </w:rPr>
      </w:pPr>
    </w:p>
    <w:p w14:paraId="3EB72F81" w14:textId="39A0B1BF" w:rsidR="0081296E" w:rsidRPr="00A07C19" w:rsidRDefault="0081296E" w:rsidP="000D0F81">
      <w:pPr>
        <w:autoSpaceDE w:val="0"/>
        <w:autoSpaceDN w:val="0"/>
        <w:adjustRightInd w:val="0"/>
        <w:spacing w:after="0" w:line="240" w:lineRule="auto"/>
        <w:rPr>
          <w:lang w:eastAsia="sv-SE"/>
        </w:rPr>
      </w:pPr>
      <w:r w:rsidRPr="00A07C19">
        <w:rPr>
          <w:rFonts w:asciiTheme="minorHAnsi" w:hAnsiTheme="minorHAnsi" w:cs="Times-Bold"/>
          <w:b/>
          <w:bCs/>
          <w:sz w:val="28"/>
          <w:szCs w:val="26"/>
          <w:lang w:eastAsia="sv-SE"/>
        </w:rPr>
        <w:t>Handlingar som ska bevaras för forskningens behov</w:t>
      </w:r>
      <w:r w:rsidR="000D0F81">
        <w:rPr>
          <w:rFonts w:asciiTheme="minorHAnsi" w:hAnsiTheme="minorHAnsi" w:cs="Times-Bold"/>
          <w:b/>
          <w:bCs/>
          <w:sz w:val="28"/>
          <w:szCs w:val="26"/>
          <w:lang w:eastAsia="sv-SE"/>
        </w:rPr>
        <w:br/>
      </w:r>
      <w:r w:rsidRPr="00A07C19">
        <w:rPr>
          <w:lang w:eastAsia="sv-SE"/>
        </w:rPr>
        <w:t xml:space="preserve">Om den enskilde flyttar eller avslutar sina insatser hos en </w:t>
      </w:r>
      <w:r w:rsidR="00AB5135">
        <w:rPr>
          <w:lang w:eastAsia="sv-SE"/>
        </w:rPr>
        <w:t>leverantör</w:t>
      </w:r>
      <w:r w:rsidRPr="00A07C19">
        <w:rPr>
          <w:lang w:eastAsia="sv-SE"/>
        </w:rPr>
        <w:t xml:space="preserve"> av annan orsak </w:t>
      </w:r>
      <w:r w:rsidR="00AB5135">
        <w:rPr>
          <w:lang w:eastAsia="sv-SE"/>
        </w:rPr>
        <w:t xml:space="preserve">eller om verksamheter upphör </w:t>
      </w:r>
      <w:r w:rsidRPr="00A07C19">
        <w:rPr>
          <w:lang w:eastAsia="sv-SE"/>
        </w:rPr>
        <w:t xml:space="preserve">ska personakter för personer födda dag 5, 15 eller 25 lämnas in till Umeå kommun 2 år efter sista anteckningen </w:t>
      </w:r>
      <w:r w:rsidR="004D1B8B">
        <w:rPr>
          <w:lang w:eastAsia="sv-SE"/>
        </w:rPr>
        <w:t>enligt</w:t>
      </w:r>
      <w:r w:rsidRPr="00A07C19">
        <w:rPr>
          <w:lang w:eastAsia="sv-SE"/>
        </w:rPr>
        <w:t xml:space="preserve"> </w:t>
      </w:r>
      <w:r w:rsidR="004A57B9">
        <w:rPr>
          <w:lang w:eastAsia="sv-SE"/>
        </w:rPr>
        <w:t xml:space="preserve">7 kap 3a </w:t>
      </w:r>
      <w:r w:rsidRPr="00A07C19">
        <w:rPr>
          <w:lang w:eastAsia="sv-SE"/>
        </w:rPr>
        <w:t xml:space="preserve">§ </w:t>
      </w:r>
      <w:r w:rsidR="004A57B9">
        <w:rPr>
          <w:lang w:eastAsia="sv-SE"/>
        </w:rPr>
        <w:t xml:space="preserve">andra stycket </w:t>
      </w:r>
      <w:proofErr w:type="spellStart"/>
      <w:r w:rsidR="004A57B9">
        <w:rPr>
          <w:lang w:eastAsia="sv-SE"/>
        </w:rPr>
        <w:t>SoL</w:t>
      </w:r>
      <w:r w:rsidRPr="00A07C19">
        <w:rPr>
          <w:lang w:eastAsia="sv-SE"/>
        </w:rPr>
        <w:t>.</w:t>
      </w:r>
      <w:proofErr w:type="spellEnd"/>
    </w:p>
    <w:p w14:paraId="14A63890" w14:textId="77777777" w:rsidR="0081296E" w:rsidRPr="00A07C19" w:rsidRDefault="0081296E" w:rsidP="0081296E">
      <w:pPr>
        <w:autoSpaceDE w:val="0"/>
        <w:autoSpaceDN w:val="0"/>
        <w:adjustRightInd w:val="0"/>
        <w:spacing w:after="0" w:line="240" w:lineRule="auto"/>
        <w:rPr>
          <w:lang w:eastAsia="sv-SE"/>
        </w:rPr>
      </w:pPr>
    </w:p>
    <w:p w14:paraId="47D4B7D7" w14:textId="53F546C5" w:rsidR="0081296E" w:rsidRPr="00A07C19" w:rsidRDefault="0081296E" w:rsidP="0081296E">
      <w:pPr>
        <w:autoSpaceDE w:val="0"/>
        <w:autoSpaceDN w:val="0"/>
        <w:adjustRightInd w:val="0"/>
        <w:spacing w:after="0" w:line="240" w:lineRule="auto"/>
        <w:rPr>
          <w:lang w:eastAsia="sv-SE"/>
        </w:rPr>
      </w:pPr>
      <w:r w:rsidRPr="00A07C19">
        <w:rPr>
          <w:lang w:eastAsia="sv-SE"/>
        </w:rPr>
        <w:t xml:space="preserve">Handlingarna ska levereras i väl avgränsade personakter. Varje personakt ska omslutas av ett aktomslag som märks med personnummer. </w:t>
      </w:r>
      <w:proofErr w:type="spellStart"/>
      <w:r w:rsidRPr="00A07C19">
        <w:rPr>
          <w:lang w:eastAsia="sv-SE"/>
        </w:rPr>
        <w:t>Aktomslaget</w:t>
      </w:r>
      <w:proofErr w:type="spellEnd"/>
      <w:r w:rsidRPr="00A07C19">
        <w:rPr>
          <w:lang w:eastAsia="sv-SE"/>
        </w:rPr>
        <w:t xml:space="preserve"> ska vara ett A3-ark som viks dubbelt och där personnummer </w:t>
      </w:r>
      <w:r w:rsidR="0025309C">
        <w:rPr>
          <w:lang w:eastAsia="sv-SE"/>
        </w:rPr>
        <w:t>samt lagrum (</w:t>
      </w:r>
      <w:proofErr w:type="spellStart"/>
      <w:r w:rsidR="0025309C">
        <w:rPr>
          <w:lang w:eastAsia="sv-SE"/>
        </w:rPr>
        <w:t>SoL</w:t>
      </w:r>
      <w:proofErr w:type="spellEnd"/>
      <w:r w:rsidR="0025309C">
        <w:rPr>
          <w:lang w:eastAsia="sv-SE"/>
        </w:rPr>
        <w:t xml:space="preserve"> / LSS / HSL) på var sin rad. Akten ska vara rensad på gem, plastfickor och annat som kan skada handlingarna. </w:t>
      </w:r>
      <w:r w:rsidRPr="00A07C19">
        <w:rPr>
          <w:lang w:eastAsia="sv-SE"/>
        </w:rPr>
        <w:t xml:space="preserve">Personakterna ska vara sorterade i personnummerordning. </w:t>
      </w:r>
      <w:r w:rsidRPr="00A07C19">
        <w:rPr>
          <w:lang w:eastAsia="sv-SE"/>
        </w:rPr>
        <w:br/>
      </w:r>
    </w:p>
    <w:p w14:paraId="66E1A5C1" w14:textId="7450EF96" w:rsidR="00831E3B" w:rsidRDefault="0081296E" w:rsidP="0081296E">
      <w:pPr>
        <w:autoSpaceDE w:val="0"/>
        <w:autoSpaceDN w:val="0"/>
        <w:adjustRightInd w:val="0"/>
        <w:spacing w:after="0" w:line="240" w:lineRule="auto"/>
        <w:rPr>
          <w:lang w:eastAsia="sv-SE"/>
        </w:rPr>
      </w:pPr>
      <w:r w:rsidRPr="00A07C19">
        <w:rPr>
          <w:lang w:eastAsia="sv-SE"/>
        </w:rPr>
        <w:t xml:space="preserve">Personakter för personer födda dag 5, 15 eller 25 ska </w:t>
      </w:r>
      <w:r w:rsidRPr="00A07C19">
        <w:rPr>
          <w:b/>
          <w:lang w:eastAsia="sv-SE"/>
        </w:rPr>
        <w:t xml:space="preserve">inte </w:t>
      </w:r>
      <w:proofErr w:type="spellStart"/>
      <w:r w:rsidRPr="00A07C19">
        <w:rPr>
          <w:b/>
          <w:lang w:eastAsia="sv-SE"/>
        </w:rPr>
        <w:t>samsorteras</w:t>
      </w:r>
      <w:proofErr w:type="spellEnd"/>
      <w:r w:rsidRPr="00A07C19">
        <w:rPr>
          <w:lang w:eastAsia="sv-SE"/>
        </w:rPr>
        <w:t xml:space="preserve"> med akter för personer födda andra dagar.</w:t>
      </w:r>
    </w:p>
    <w:p w14:paraId="60044261" w14:textId="1E736ADE" w:rsidR="0025309C" w:rsidRDefault="0025309C" w:rsidP="0081296E">
      <w:pPr>
        <w:autoSpaceDE w:val="0"/>
        <w:autoSpaceDN w:val="0"/>
        <w:adjustRightInd w:val="0"/>
        <w:spacing w:after="0" w:line="240" w:lineRule="auto"/>
        <w:rPr>
          <w:lang w:eastAsia="sv-SE"/>
        </w:rPr>
      </w:pPr>
    </w:p>
    <w:p w14:paraId="4CD78224" w14:textId="1C6956C2" w:rsidR="0025309C" w:rsidRDefault="0025309C" w:rsidP="0081296E">
      <w:pPr>
        <w:autoSpaceDE w:val="0"/>
        <w:autoSpaceDN w:val="0"/>
        <w:adjustRightInd w:val="0"/>
        <w:spacing w:after="0" w:line="240" w:lineRule="auto"/>
        <w:rPr>
          <w:lang w:eastAsia="sv-SE"/>
        </w:rPr>
      </w:pPr>
      <w:r>
        <w:rPr>
          <w:lang w:eastAsia="sv-SE"/>
        </w:rPr>
        <w:t xml:space="preserve">Se </w:t>
      </w:r>
      <w:r w:rsidR="00002085">
        <w:rPr>
          <w:lang w:eastAsia="sv-SE"/>
        </w:rPr>
        <w:t>s</w:t>
      </w:r>
      <w:r>
        <w:rPr>
          <w:lang w:eastAsia="sv-SE"/>
        </w:rPr>
        <w:t xml:space="preserve">tadsarkivets instruktioner: </w:t>
      </w:r>
      <w:hyperlink r:id="rId12" w:history="1">
        <w:r>
          <w:rPr>
            <w:rStyle w:val="Hyperlnk"/>
          </w:rPr>
          <w:t>Leverera handlingar till stadsarkivet - Umeå kommun (umea.se)</w:t>
        </w:r>
      </w:hyperlink>
    </w:p>
    <w:p w14:paraId="4553DA55" w14:textId="77777777" w:rsidR="00831E3B" w:rsidRDefault="00831E3B" w:rsidP="0034521F">
      <w:pPr>
        <w:autoSpaceDE w:val="0"/>
        <w:autoSpaceDN w:val="0"/>
        <w:adjustRightInd w:val="0"/>
        <w:spacing w:after="0" w:line="240" w:lineRule="auto"/>
        <w:rPr>
          <w:rFonts w:asciiTheme="minorHAnsi" w:hAnsiTheme="minorHAnsi" w:cs="Times-Bold"/>
          <w:b/>
          <w:bCs/>
          <w:sz w:val="28"/>
          <w:szCs w:val="26"/>
          <w:lang w:eastAsia="sv-SE"/>
        </w:rPr>
      </w:pPr>
    </w:p>
    <w:p w14:paraId="6D278BC1" w14:textId="2A34C41A" w:rsidR="0034521F" w:rsidRPr="00010E28" w:rsidRDefault="00831E3B" w:rsidP="0034521F">
      <w:pPr>
        <w:autoSpaceDE w:val="0"/>
        <w:autoSpaceDN w:val="0"/>
        <w:adjustRightInd w:val="0"/>
        <w:spacing w:after="0" w:line="240" w:lineRule="auto"/>
        <w:rPr>
          <w:rFonts w:asciiTheme="minorHAnsi" w:hAnsiTheme="minorHAnsi" w:cs="Times-Bold"/>
          <w:b/>
          <w:bCs/>
          <w:sz w:val="28"/>
          <w:szCs w:val="26"/>
          <w:lang w:eastAsia="sv-SE"/>
        </w:rPr>
      </w:pPr>
      <w:r w:rsidRPr="00831E3B">
        <w:rPr>
          <w:rFonts w:asciiTheme="minorHAnsi" w:hAnsiTheme="minorHAnsi" w:cs="Times-Bold"/>
          <w:b/>
          <w:bCs/>
          <w:sz w:val="28"/>
          <w:szCs w:val="26"/>
          <w:lang w:eastAsia="sv-SE"/>
        </w:rPr>
        <w:t>Tillvägagångssätt</w:t>
      </w:r>
    </w:p>
    <w:p w14:paraId="6A004C10" w14:textId="2C017126" w:rsidR="00002085" w:rsidRDefault="004A57B9" w:rsidP="0034521F">
      <w:pPr>
        <w:autoSpaceDE w:val="0"/>
        <w:autoSpaceDN w:val="0"/>
        <w:adjustRightInd w:val="0"/>
        <w:spacing w:after="0" w:line="240" w:lineRule="auto"/>
        <w:rPr>
          <w:lang w:eastAsia="sv-SE"/>
        </w:rPr>
      </w:pPr>
      <w:r>
        <w:rPr>
          <w:lang w:eastAsia="sv-SE"/>
        </w:rPr>
        <w:t>Leverantören</w:t>
      </w:r>
      <w:r w:rsidR="007D0A89">
        <w:rPr>
          <w:lang w:eastAsia="sv-SE"/>
        </w:rPr>
        <w:t xml:space="preserve"> </w:t>
      </w:r>
      <w:r w:rsidR="0034521F" w:rsidRPr="0034521F">
        <w:rPr>
          <w:lang w:eastAsia="sv-SE"/>
        </w:rPr>
        <w:t xml:space="preserve">ansvarar för att akterna levereras till </w:t>
      </w:r>
      <w:r w:rsidR="00002085">
        <w:rPr>
          <w:lang w:eastAsia="sv-SE"/>
        </w:rPr>
        <w:t>S</w:t>
      </w:r>
      <w:r w:rsidR="0034521F" w:rsidRPr="0034521F">
        <w:rPr>
          <w:lang w:eastAsia="sv-SE"/>
        </w:rPr>
        <w:t>tadsarkivet</w:t>
      </w:r>
      <w:r w:rsidR="00002085">
        <w:rPr>
          <w:lang w:eastAsia="sv-SE"/>
        </w:rPr>
        <w:t>, Umestan Hus 2 (våning 2)</w:t>
      </w:r>
    </w:p>
    <w:p w14:paraId="5B5B5094" w14:textId="77777777" w:rsidR="00002085" w:rsidRDefault="00002085" w:rsidP="0034521F">
      <w:pPr>
        <w:autoSpaceDE w:val="0"/>
        <w:autoSpaceDN w:val="0"/>
        <w:adjustRightInd w:val="0"/>
        <w:spacing w:after="0" w:line="240" w:lineRule="auto"/>
        <w:rPr>
          <w:lang w:eastAsia="sv-SE"/>
        </w:rPr>
      </w:pPr>
    </w:p>
    <w:p w14:paraId="76A1169D" w14:textId="77777777" w:rsidR="00002085" w:rsidRPr="00A24695" w:rsidRDefault="00002085" w:rsidP="00002085">
      <w:pPr>
        <w:autoSpaceDE w:val="0"/>
        <w:autoSpaceDN w:val="0"/>
        <w:adjustRightInd w:val="0"/>
        <w:spacing w:after="0" w:line="240" w:lineRule="auto"/>
        <w:rPr>
          <w:lang w:eastAsia="sv-SE"/>
        </w:rPr>
      </w:pPr>
      <w:r w:rsidRPr="00A24695">
        <w:rPr>
          <w:lang w:eastAsia="sv-SE"/>
        </w:rPr>
        <w:t>Viktigt att göra innan leverans:</w:t>
      </w:r>
    </w:p>
    <w:p w14:paraId="1CED8311" w14:textId="77777777" w:rsidR="00002085" w:rsidRPr="00A24695" w:rsidRDefault="00002085" w:rsidP="00002085">
      <w:pPr>
        <w:numPr>
          <w:ilvl w:val="0"/>
          <w:numId w:val="18"/>
        </w:numPr>
        <w:autoSpaceDE w:val="0"/>
        <w:autoSpaceDN w:val="0"/>
        <w:adjustRightInd w:val="0"/>
        <w:spacing w:after="0" w:line="240" w:lineRule="auto"/>
        <w:rPr>
          <w:lang w:eastAsia="sv-SE"/>
        </w:rPr>
      </w:pPr>
      <w:r w:rsidRPr="00A24695">
        <w:rPr>
          <w:lang w:eastAsia="sv-SE"/>
        </w:rPr>
        <w:t>Kontakta stadsark</w:t>
      </w:r>
      <w:r>
        <w:rPr>
          <w:lang w:eastAsia="sv-SE"/>
        </w:rPr>
        <w:t>ivet</w:t>
      </w:r>
      <w:r w:rsidRPr="00A24695">
        <w:rPr>
          <w:lang w:eastAsia="sv-SE"/>
        </w:rPr>
        <w:t xml:space="preserve"> och kom överens om en tid för leverans. Stadsarkivet tar inte emot oanmälda leveranser.</w:t>
      </w:r>
    </w:p>
    <w:p w14:paraId="5EC9EABB" w14:textId="77777777" w:rsidR="00002085" w:rsidRPr="00350FC7" w:rsidRDefault="00002085" w:rsidP="00002085">
      <w:pPr>
        <w:numPr>
          <w:ilvl w:val="0"/>
          <w:numId w:val="18"/>
        </w:numPr>
        <w:autoSpaceDE w:val="0"/>
        <w:autoSpaceDN w:val="0"/>
        <w:adjustRightInd w:val="0"/>
        <w:spacing w:after="0" w:line="240" w:lineRule="auto"/>
        <w:rPr>
          <w:b/>
          <w:bCs/>
          <w:lang w:eastAsia="sv-SE"/>
        </w:rPr>
      </w:pPr>
      <w:r w:rsidRPr="00A24695">
        <w:rPr>
          <w:lang w:eastAsia="sv-SE"/>
        </w:rPr>
        <w:t>Fyll i leveransreversal. Fyll i vad som ingår i leveransen, med en rad för varje handlingstyp. Det går bra att fylla i reversalen på datorn och skriva ut. Reversalmallen hittar du här</w:t>
      </w:r>
      <w:r w:rsidRPr="00A24695">
        <w:rPr>
          <w:b/>
          <w:bCs/>
          <w:lang w:eastAsia="sv-SE"/>
        </w:rPr>
        <w:t xml:space="preserve">: </w:t>
      </w:r>
      <w:hyperlink r:id="rId13" w:history="1">
        <w:r w:rsidRPr="00350FC7">
          <w:rPr>
            <w:rStyle w:val="Hyperlnk"/>
            <w:lang w:eastAsia="sv-SE"/>
          </w:rPr>
          <w:t xml:space="preserve">Leveransreversal, 41.4 </w:t>
        </w:r>
        <w:proofErr w:type="spellStart"/>
        <w:r w:rsidRPr="00350FC7">
          <w:rPr>
            <w:rStyle w:val="Hyperlnk"/>
            <w:lang w:eastAsia="sv-SE"/>
          </w:rPr>
          <w:t>kB</w:t>
        </w:r>
        <w:proofErr w:type="spellEnd"/>
        <w:r w:rsidRPr="00350FC7">
          <w:rPr>
            <w:rStyle w:val="Hyperlnk"/>
            <w:lang w:eastAsia="sv-SE"/>
          </w:rPr>
          <w:t>, öppnas i nytt fönster.</w:t>
        </w:r>
      </w:hyperlink>
    </w:p>
    <w:p w14:paraId="033EF3AF" w14:textId="77777777" w:rsidR="00002085" w:rsidRPr="0034521F" w:rsidRDefault="00002085" w:rsidP="00002085">
      <w:pPr>
        <w:autoSpaceDE w:val="0"/>
        <w:autoSpaceDN w:val="0"/>
        <w:adjustRightInd w:val="0"/>
        <w:spacing w:after="0" w:line="240" w:lineRule="auto"/>
        <w:rPr>
          <w:lang w:eastAsia="sv-SE"/>
        </w:rPr>
      </w:pPr>
    </w:p>
    <w:p w14:paraId="21173BB2" w14:textId="77777777" w:rsidR="00002085" w:rsidRPr="0034521F" w:rsidRDefault="00002085" w:rsidP="00002085">
      <w:pPr>
        <w:autoSpaceDE w:val="0"/>
        <w:autoSpaceDN w:val="0"/>
        <w:adjustRightInd w:val="0"/>
        <w:spacing w:after="0" w:line="240" w:lineRule="auto"/>
        <w:rPr>
          <w:lang w:eastAsia="sv-SE"/>
        </w:rPr>
      </w:pPr>
    </w:p>
    <w:p w14:paraId="25829A6C" w14:textId="0CF5B862" w:rsidR="00DC028F" w:rsidRPr="008D5A59" w:rsidRDefault="0034521F" w:rsidP="00DC028F">
      <w:pPr>
        <w:autoSpaceDE w:val="0"/>
        <w:autoSpaceDN w:val="0"/>
        <w:adjustRightInd w:val="0"/>
        <w:spacing w:after="0" w:line="240" w:lineRule="auto"/>
        <w:rPr>
          <w:color w:val="FF0000"/>
          <w:lang w:eastAsia="sv-SE"/>
        </w:rPr>
      </w:pPr>
      <w:r w:rsidRPr="0034521F">
        <w:rPr>
          <w:lang w:eastAsia="sv-SE"/>
        </w:rPr>
        <w:t xml:space="preserve">Leveransen skall göras genom </w:t>
      </w:r>
      <w:r w:rsidRPr="00002085">
        <w:rPr>
          <w:bCs/>
          <w:lang w:eastAsia="sv-SE"/>
        </w:rPr>
        <w:t>personligt överlämnande</w:t>
      </w:r>
      <w:r w:rsidR="00002085">
        <w:rPr>
          <w:lang w:eastAsia="sv-SE"/>
        </w:rPr>
        <w:t xml:space="preserve">. </w:t>
      </w:r>
      <w:r w:rsidRPr="0034521F">
        <w:rPr>
          <w:lang w:eastAsia="sv-SE"/>
        </w:rPr>
        <w:t xml:space="preserve">Med personligt överlämnande menas att en representant för leverantören personligen skall närvara när handlingarna överlämnas till </w:t>
      </w:r>
      <w:r w:rsidR="00002085">
        <w:rPr>
          <w:lang w:eastAsia="sv-SE"/>
        </w:rPr>
        <w:t>s</w:t>
      </w:r>
      <w:r w:rsidRPr="0034521F">
        <w:rPr>
          <w:lang w:eastAsia="sv-SE"/>
        </w:rPr>
        <w:t>tadsarkivet.</w:t>
      </w:r>
    </w:p>
    <w:p w14:paraId="22DE435C" w14:textId="1CBE12B0" w:rsidR="00F678AD" w:rsidRPr="008D5A59" w:rsidRDefault="00F678AD" w:rsidP="008D5A59">
      <w:pPr>
        <w:rPr>
          <w:color w:val="FF0000"/>
          <w:lang w:eastAsia="sv-SE"/>
        </w:rPr>
      </w:pPr>
    </w:p>
    <w:sectPr w:rsidR="00F678AD" w:rsidRPr="008D5A59" w:rsidSect="00BF06BB">
      <w:footerReference w:type="default" r:id="rId14"/>
      <w:headerReference w:type="first" r:id="rId15"/>
      <w:footerReference w:type="first" r:id="rId16"/>
      <w:pgSz w:w="11907" w:h="16840" w:code="9"/>
      <w:pgMar w:top="1304" w:right="1418" w:bottom="1418" w:left="1418"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9D786" w14:textId="77777777" w:rsidR="00143A99" w:rsidRDefault="00143A99">
      <w:r>
        <w:separator/>
      </w:r>
    </w:p>
  </w:endnote>
  <w:endnote w:type="continuationSeparator" w:id="0">
    <w:p w14:paraId="69211EDA" w14:textId="77777777" w:rsidR="00143A99" w:rsidRDefault="00143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imes-Bold">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F143" w14:textId="54CF4277" w:rsidR="00393CEC" w:rsidRDefault="00393CEC" w:rsidP="00393CEC">
    <w:pPr>
      <w:pStyle w:val="Sidfot"/>
      <w:jc w:val="right"/>
    </w:pPr>
    <w:r>
      <w:fldChar w:fldCharType="begin"/>
    </w:r>
    <w:r>
      <w:instrText>PAGE   \* MERGEFORMAT</w:instrText>
    </w:r>
    <w:r>
      <w:fldChar w:fldCharType="separate"/>
    </w:r>
    <w:r w:rsidR="00523A5D">
      <w:rPr>
        <w:noProof/>
      </w:rPr>
      <w:t>4</w:t>
    </w:r>
    <w:r>
      <w:fldChar w:fldCharType="end"/>
    </w:r>
    <w:r>
      <w:t xml:space="preserve"> (</w:t>
    </w:r>
    <w:r>
      <w:fldChar w:fldCharType="begin"/>
    </w:r>
    <w:r>
      <w:instrText xml:space="preserve"> NUMPAGES  \# "0"  \* MERGEFORMAT </w:instrText>
    </w:r>
    <w:r>
      <w:fldChar w:fldCharType="separate"/>
    </w:r>
    <w:r w:rsidR="00523A5D">
      <w:rPr>
        <w:noProof/>
      </w:rPr>
      <w:t>6</w:t>
    </w:r>
    <w:r>
      <w:fldChar w:fldCharType="end"/>
    </w:r>
    <w: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0F1C2" w14:textId="4A8A5084" w:rsidR="00393CEC" w:rsidRDefault="00393CEC" w:rsidP="00393CEC">
    <w:pPr>
      <w:pStyle w:val="Sidfot"/>
      <w:jc w:val="right"/>
    </w:pPr>
    <w:r>
      <w:fldChar w:fldCharType="begin"/>
    </w:r>
    <w:r>
      <w:instrText>PAGE   \* MERGEFORMAT</w:instrText>
    </w:r>
    <w:r>
      <w:fldChar w:fldCharType="separate"/>
    </w:r>
    <w:r w:rsidR="00523A5D">
      <w:rPr>
        <w:noProof/>
      </w:rPr>
      <w:t>1</w:t>
    </w:r>
    <w:r>
      <w:fldChar w:fldCharType="end"/>
    </w:r>
    <w:r>
      <w:t xml:space="preserve"> (</w:t>
    </w:r>
    <w:r>
      <w:fldChar w:fldCharType="begin"/>
    </w:r>
    <w:r>
      <w:instrText xml:space="preserve"> NUMPAGES  \# "0"  \* MERGEFORMAT </w:instrText>
    </w:r>
    <w:r>
      <w:fldChar w:fldCharType="separate"/>
    </w:r>
    <w:r w:rsidR="00523A5D">
      <w:rPr>
        <w:noProof/>
      </w:rPr>
      <w:t>6</w:t>
    </w:r>
    <w:r>
      <w:fldChar w:fldCharType="end"/>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7CD0C" w14:textId="77777777" w:rsidR="00143A99" w:rsidRDefault="00143A99">
      <w:r>
        <w:separator/>
      </w:r>
    </w:p>
  </w:footnote>
  <w:footnote w:type="continuationSeparator" w:id="0">
    <w:p w14:paraId="4EDD72AD" w14:textId="77777777" w:rsidR="00143A99" w:rsidRDefault="00143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8D78" w14:textId="77777777" w:rsidR="00103494" w:rsidRDefault="00BF06BB" w:rsidP="009D1C0A">
    <w:r>
      <w:rPr>
        <w:noProof/>
        <w:lang w:eastAsia="sv-SE"/>
      </w:rPr>
      <w:drawing>
        <wp:anchor distT="0" distB="0" distL="114300" distR="114300" simplePos="0" relativeHeight="251658240" behindDoc="1" locked="0" layoutInCell="1" allowOverlap="1" wp14:anchorId="0380D950" wp14:editId="0380D951">
          <wp:simplePos x="0" y="0"/>
          <wp:positionH relativeFrom="page">
            <wp:posOffset>908204</wp:posOffset>
          </wp:positionH>
          <wp:positionV relativeFrom="page">
            <wp:posOffset>781050</wp:posOffset>
          </wp:positionV>
          <wp:extent cx="1361342" cy="565200"/>
          <wp:effectExtent l="0" t="0" r="0" b="6350"/>
          <wp:wrapNone/>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mea_kommun_SVV_38mm.tif"/>
                  <pic:cNvPicPr/>
                </pic:nvPicPr>
                <pic:blipFill>
                  <a:blip r:embed="rId1">
                    <a:extLst>
                      <a:ext uri="{28A0092B-C50C-407E-A947-70E740481C1C}">
                        <a14:useLocalDpi xmlns:a14="http://schemas.microsoft.com/office/drawing/2010/main" val="0"/>
                      </a:ext>
                    </a:extLst>
                  </a:blip>
                  <a:stretch>
                    <a:fillRect/>
                  </a:stretch>
                </pic:blipFill>
                <pic:spPr>
                  <a:xfrm>
                    <a:off x="0" y="0"/>
                    <a:ext cx="1361342" cy="56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B5CE01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6AE02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2DCD7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C54C36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8388F0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22224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91E7FE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5FCF6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AA806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564764C"/>
    <w:lvl w:ilvl="0">
      <w:start w:val="1"/>
      <w:numFmt w:val="bullet"/>
      <w:pStyle w:val="Punktlista"/>
      <w:lvlText w:val=""/>
      <w:lvlJc w:val="left"/>
      <w:pPr>
        <w:tabs>
          <w:tab w:val="num" w:pos="360"/>
        </w:tabs>
        <w:ind w:left="360" w:hanging="360"/>
      </w:pPr>
      <w:rPr>
        <w:rFonts w:ascii="Symbol" w:hAnsi="Symbol" w:hint="default"/>
      </w:rPr>
    </w:lvl>
  </w:abstractNum>
  <w:abstractNum w:abstractNumId="10" w15:restartNumberingAfterBreak="0">
    <w:nsid w:val="0002025E"/>
    <w:multiLevelType w:val="hybridMultilevel"/>
    <w:tmpl w:val="36EC57D0"/>
    <w:lvl w:ilvl="0" w:tplc="041D000F">
      <w:start w:val="1"/>
      <w:numFmt w:val="decimal"/>
      <w:lvlText w:val="%1."/>
      <w:lvlJc w:val="left"/>
      <w:pPr>
        <w:ind w:left="720" w:hanging="360"/>
      </w:pPr>
    </w:lvl>
    <w:lvl w:ilvl="1" w:tplc="041D0019">
      <w:start w:val="1"/>
      <w:numFmt w:val="lowerLetter"/>
      <w:lvlText w:val="%2."/>
      <w:lvlJc w:val="left"/>
      <w:pPr>
        <w:ind w:left="1440" w:hanging="360"/>
      </w:pPr>
    </w:lvl>
    <w:lvl w:ilvl="2" w:tplc="041D001B">
      <w:start w:val="1"/>
      <w:numFmt w:val="lowerRoman"/>
      <w:lvlText w:val="%3."/>
      <w:lvlJc w:val="right"/>
      <w:pPr>
        <w:ind w:left="2160" w:hanging="180"/>
      </w:pPr>
    </w:lvl>
    <w:lvl w:ilvl="3" w:tplc="041D000F">
      <w:start w:val="1"/>
      <w:numFmt w:val="decimal"/>
      <w:lvlText w:val="%4."/>
      <w:lvlJc w:val="left"/>
      <w:pPr>
        <w:ind w:left="2880" w:hanging="360"/>
      </w:pPr>
    </w:lvl>
    <w:lvl w:ilvl="4" w:tplc="041D0019">
      <w:start w:val="1"/>
      <w:numFmt w:val="lowerLetter"/>
      <w:lvlText w:val="%5."/>
      <w:lvlJc w:val="left"/>
      <w:pPr>
        <w:ind w:left="3600" w:hanging="360"/>
      </w:pPr>
    </w:lvl>
    <w:lvl w:ilvl="5" w:tplc="041D001B">
      <w:start w:val="1"/>
      <w:numFmt w:val="lowerRoman"/>
      <w:lvlText w:val="%6."/>
      <w:lvlJc w:val="right"/>
      <w:pPr>
        <w:ind w:left="4320" w:hanging="180"/>
      </w:pPr>
    </w:lvl>
    <w:lvl w:ilvl="6" w:tplc="041D000F">
      <w:start w:val="1"/>
      <w:numFmt w:val="decimal"/>
      <w:lvlText w:val="%7."/>
      <w:lvlJc w:val="left"/>
      <w:pPr>
        <w:ind w:left="5040" w:hanging="360"/>
      </w:pPr>
    </w:lvl>
    <w:lvl w:ilvl="7" w:tplc="041D0019">
      <w:start w:val="1"/>
      <w:numFmt w:val="lowerLetter"/>
      <w:lvlText w:val="%8."/>
      <w:lvlJc w:val="left"/>
      <w:pPr>
        <w:ind w:left="5760" w:hanging="360"/>
      </w:pPr>
    </w:lvl>
    <w:lvl w:ilvl="8" w:tplc="041D001B">
      <w:start w:val="1"/>
      <w:numFmt w:val="lowerRoman"/>
      <w:lvlText w:val="%9."/>
      <w:lvlJc w:val="right"/>
      <w:pPr>
        <w:ind w:left="6480" w:hanging="180"/>
      </w:pPr>
    </w:lvl>
  </w:abstractNum>
  <w:abstractNum w:abstractNumId="11" w15:restartNumberingAfterBreak="0">
    <w:nsid w:val="023D1739"/>
    <w:multiLevelType w:val="hybridMultilevel"/>
    <w:tmpl w:val="488C8486"/>
    <w:lvl w:ilvl="0" w:tplc="65E46FC6">
      <w:start w:val="1"/>
      <w:numFmt w:val="bullet"/>
      <w:lvlText w:val=""/>
      <w:lvlJc w:val="left"/>
      <w:pPr>
        <w:tabs>
          <w:tab w:val="num" w:pos="530"/>
        </w:tabs>
        <w:ind w:left="53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Wingding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Wingdings"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Wingdings"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298359F"/>
    <w:multiLevelType w:val="hybridMultilevel"/>
    <w:tmpl w:val="95A8DF3E"/>
    <w:lvl w:ilvl="0" w:tplc="65E46FC6">
      <w:start w:val="1"/>
      <w:numFmt w:val="bullet"/>
      <w:lvlText w:val=""/>
      <w:lvlJc w:val="left"/>
      <w:pPr>
        <w:tabs>
          <w:tab w:val="num" w:pos="530"/>
        </w:tabs>
        <w:ind w:left="53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AC600B9"/>
    <w:multiLevelType w:val="hybridMultilevel"/>
    <w:tmpl w:val="EC18FD5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4" w15:restartNumberingAfterBreak="0">
    <w:nsid w:val="22ED0561"/>
    <w:multiLevelType w:val="hybridMultilevel"/>
    <w:tmpl w:val="3298461E"/>
    <w:lvl w:ilvl="0" w:tplc="65E46FC6">
      <w:start w:val="1"/>
      <w:numFmt w:val="bullet"/>
      <w:lvlText w:val=""/>
      <w:lvlJc w:val="left"/>
      <w:pPr>
        <w:tabs>
          <w:tab w:val="num" w:pos="530"/>
        </w:tabs>
        <w:ind w:left="530" w:hanging="360"/>
      </w:pPr>
      <w:rPr>
        <w:rFonts w:ascii="Symbol" w:hAnsi="Symbol" w:hint="default"/>
      </w:rPr>
    </w:lvl>
    <w:lvl w:ilvl="1" w:tplc="041D0003">
      <w:start w:val="1"/>
      <w:numFmt w:val="bullet"/>
      <w:lvlText w:val="o"/>
      <w:lvlJc w:val="left"/>
      <w:pPr>
        <w:tabs>
          <w:tab w:val="num" w:pos="1440"/>
        </w:tabs>
        <w:ind w:left="1440" w:hanging="360"/>
      </w:pPr>
      <w:rPr>
        <w:rFonts w:ascii="Courier New" w:hAnsi="Courier New" w:cs="Wingding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Wingdings"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Wingdings"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F67E6D"/>
    <w:multiLevelType w:val="hybridMultilevel"/>
    <w:tmpl w:val="D36EAA32"/>
    <w:lvl w:ilvl="0" w:tplc="65E46FC6">
      <w:start w:val="1"/>
      <w:numFmt w:val="bullet"/>
      <w:lvlText w:val=""/>
      <w:lvlJc w:val="left"/>
      <w:pPr>
        <w:tabs>
          <w:tab w:val="num" w:pos="530"/>
        </w:tabs>
        <w:ind w:left="53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Wingdings"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Wingdings"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Wingdings"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395FCC"/>
    <w:multiLevelType w:val="multilevel"/>
    <w:tmpl w:val="C1B8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B11792"/>
    <w:multiLevelType w:val="hybridMultilevel"/>
    <w:tmpl w:val="DC847406"/>
    <w:lvl w:ilvl="0" w:tplc="6BD2C626">
      <w:start w:val="1"/>
      <w:numFmt w:val="bullet"/>
      <w:lvlText w:val=""/>
      <w:lvlJc w:val="left"/>
      <w:pPr>
        <w:tabs>
          <w:tab w:val="num" w:pos="720"/>
        </w:tabs>
        <w:ind w:left="720" w:hanging="360"/>
      </w:pPr>
      <w:rPr>
        <w:rFonts w:ascii="Symbol" w:hAnsi="Symbol" w:hint="default"/>
        <w:color w:val="auto"/>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num w:numId="1" w16cid:durableId="1597637476">
    <w:abstractNumId w:val="8"/>
  </w:num>
  <w:num w:numId="2" w16cid:durableId="307440947">
    <w:abstractNumId w:val="3"/>
  </w:num>
  <w:num w:numId="3" w16cid:durableId="987125120">
    <w:abstractNumId w:val="2"/>
  </w:num>
  <w:num w:numId="4" w16cid:durableId="1382945321">
    <w:abstractNumId w:val="1"/>
  </w:num>
  <w:num w:numId="5" w16cid:durableId="1140419745">
    <w:abstractNumId w:val="0"/>
  </w:num>
  <w:num w:numId="6" w16cid:durableId="1828084964">
    <w:abstractNumId w:val="9"/>
  </w:num>
  <w:num w:numId="7" w16cid:durableId="1682312981">
    <w:abstractNumId w:val="7"/>
  </w:num>
  <w:num w:numId="8" w16cid:durableId="524058059">
    <w:abstractNumId w:val="6"/>
  </w:num>
  <w:num w:numId="9" w16cid:durableId="111484553">
    <w:abstractNumId w:val="5"/>
  </w:num>
  <w:num w:numId="10" w16cid:durableId="1544370678">
    <w:abstractNumId w:val="4"/>
  </w:num>
  <w:num w:numId="11" w16cid:durableId="690760602">
    <w:abstractNumId w:val="13"/>
  </w:num>
  <w:num w:numId="12" w16cid:durableId="128592603">
    <w:abstractNumId w:val="17"/>
  </w:num>
  <w:num w:numId="13" w16cid:durableId="185298644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5460969">
    <w:abstractNumId w:val="1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8403729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4308772">
    <w:abstractNumId w:val="12"/>
  </w:num>
  <w:num w:numId="17" w16cid:durableId="6426635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078477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401" w:allStyles="1" w:customStyles="0" w:latentStyles="0" w:stylesInUse="0" w:headingStyles="0" w:numberingStyles="0" w:tableStyles="0" w:directFormattingOnRuns="0" w:directFormattingOnParagraphs="0" w:directFormattingOnNumbering="1" w:directFormattingOnTables="0" w:clearFormatting="1" w:top3HeadingStyles="1" w:visibleStyles="0" w:alternateStyleNames="0"/>
  <w:defaultTabStop w:val="1134"/>
  <w:hyphenationZone w:val="425"/>
  <w:doNotShadeFormData/>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3D8"/>
    <w:rsid w:val="00002085"/>
    <w:rsid w:val="00010E28"/>
    <w:rsid w:val="00011519"/>
    <w:rsid w:val="000132FB"/>
    <w:rsid w:val="0002057E"/>
    <w:rsid w:val="00026874"/>
    <w:rsid w:val="000268D2"/>
    <w:rsid w:val="000300C9"/>
    <w:rsid w:val="00036794"/>
    <w:rsid w:val="00053819"/>
    <w:rsid w:val="00056221"/>
    <w:rsid w:val="0005792D"/>
    <w:rsid w:val="00066231"/>
    <w:rsid w:val="00072409"/>
    <w:rsid w:val="0007286F"/>
    <w:rsid w:val="00082B70"/>
    <w:rsid w:val="00087FC9"/>
    <w:rsid w:val="00092711"/>
    <w:rsid w:val="000B6D0D"/>
    <w:rsid w:val="000B7B37"/>
    <w:rsid w:val="000C1CBB"/>
    <w:rsid w:val="000C58A5"/>
    <w:rsid w:val="000D0F81"/>
    <w:rsid w:val="000E3D39"/>
    <w:rsid w:val="000F1804"/>
    <w:rsid w:val="000F2085"/>
    <w:rsid w:val="00103494"/>
    <w:rsid w:val="00105CB6"/>
    <w:rsid w:val="00106B51"/>
    <w:rsid w:val="001074B5"/>
    <w:rsid w:val="0011566D"/>
    <w:rsid w:val="00115A3C"/>
    <w:rsid w:val="00115D4F"/>
    <w:rsid w:val="00121F25"/>
    <w:rsid w:val="001251CD"/>
    <w:rsid w:val="00125687"/>
    <w:rsid w:val="001263E2"/>
    <w:rsid w:val="00127A08"/>
    <w:rsid w:val="00137CF8"/>
    <w:rsid w:val="00143A99"/>
    <w:rsid w:val="00146E86"/>
    <w:rsid w:val="00154963"/>
    <w:rsid w:val="0016554B"/>
    <w:rsid w:val="00165E0D"/>
    <w:rsid w:val="00175A1E"/>
    <w:rsid w:val="00186738"/>
    <w:rsid w:val="001907A6"/>
    <w:rsid w:val="00193AD5"/>
    <w:rsid w:val="00195644"/>
    <w:rsid w:val="001A432F"/>
    <w:rsid w:val="001B2FB1"/>
    <w:rsid w:val="001B45E6"/>
    <w:rsid w:val="001D6468"/>
    <w:rsid w:val="001E7692"/>
    <w:rsid w:val="001F11BC"/>
    <w:rsid w:val="001F3687"/>
    <w:rsid w:val="001F66F1"/>
    <w:rsid w:val="001F6CFF"/>
    <w:rsid w:val="00206782"/>
    <w:rsid w:val="00206D6E"/>
    <w:rsid w:val="00206E1E"/>
    <w:rsid w:val="0021063E"/>
    <w:rsid w:val="00214C1B"/>
    <w:rsid w:val="002256BF"/>
    <w:rsid w:val="00232F32"/>
    <w:rsid w:val="00246876"/>
    <w:rsid w:val="0025309C"/>
    <w:rsid w:val="00257A8C"/>
    <w:rsid w:val="0026228A"/>
    <w:rsid w:val="002624E4"/>
    <w:rsid w:val="00267D00"/>
    <w:rsid w:val="00270E13"/>
    <w:rsid w:val="00281750"/>
    <w:rsid w:val="00285D69"/>
    <w:rsid w:val="002907C4"/>
    <w:rsid w:val="00295BBF"/>
    <w:rsid w:val="00296751"/>
    <w:rsid w:val="0029711E"/>
    <w:rsid w:val="002A094B"/>
    <w:rsid w:val="002A5873"/>
    <w:rsid w:val="002A7459"/>
    <w:rsid w:val="002B181D"/>
    <w:rsid w:val="002C4231"/>
    <w:rsid w:val="002E1B3E"/>
    <w:rsid w:val="002E1E9E"/>
    <w:rsid w:val="002F2A96"/>
    <w:rsid w:val="002F3185"/>
    <w:rsid w:val="003000D0"/>
    <w:rsid w:val="00300B8E"/>
    <w:rsid w:val="0030348E"/>
    <w:rsid w:val="0030545E"/>
    <w:rsid w:val="003136A3"/>
    <w:rsid w:val="00316E68"/>
    <w:rsid w:val="00323BEF"/>
    <w:rsid w:val="00326B1C"/>
    <w:rsid w:val="003326CF"/>
    <w:rsid w:val="00335BA3"/>
    <w:rsid w:val="00343963"/>
    <w:rsid w:val="00343D36"/>
    <w:rsid w:val="0034521F"/>
    <w:rsid w:val="00347771"/>
    <w:rsid w:val="00347944"/>
    <w:rsid w:val="00350FC7"/>
    <w:rsid w:val="003514E5"/>
    <w:rsid w:val="00352FF4"/>
    <w:rsid w:val="003545BB"/>
    <w:rsid w:val="0037047C"/>
    <w:rsid w:val="00373AED"/>
    <w:rsid w:val="003761A7"/>
    <w:rsid w:val="00377284"/>
    <w:rsid w:val="00380DEE"/>
    <w:rsid w:val="00390F4B"/>
    <w:rsid w:val="00393CEC"/>
    <w:rsid w:val="003B5A65"/>
    <w:rsid w:val="003C64F8"/>
    <w:rsid w:val="003D0850"/>
    <w:rsid w:val="003D1C38"/>
    <w:rsid w:val="003D4CDB"/>
    <w:rsid w:val="003E2241"/>
    <w:rsid w:val="003E3864"/>
    <w:rsid w:val="003F2336"/>
    <w:rsid w:val="003F24BD"/>
    <w:rsid w:val="003F557B"/>
    <w:rsid w:val="00404A0A"/>
    <w:rsid w:val="004054EF"/>
    <w:rsid w:val="004062D6"/>
    <w:rsid w:val="0041478C"/>
    <w:rsid w:val="004153EC"/>
    <w:rsid w:val="00416462"/>
    <w:rsid w:val="00420873"/>
    <w:rsid w:val="00420E05"/>
    <w:rsid w:val="00426F88"/>
    <w:rsid w:val="00436599"/>
    <w:rsid w:val="00436BC8"/>
    <w:rsid w:val="00437DE4"/>
    <w:rsid w:val="0044072A"/>
    <w:rsid w:val="0045237E"/>
    <w:rsid w:val="00461D23"/>
    <w:rsid w:val="00467DC3"/>
    <w:rsid w:val="004737F4"/>
    <w:rsid w:val="00476310"/>
    <w:rsid w:val="0048002C"/>
    <w:rsid w:val="00486001"/>
    <w:rsid w:val="004904A4"/>
    <w:rsid w:val="0049065F"/>
    <w:rsid w:val="004921EF"/>
    <w:rsid w:val="00494367"/>
    <w:rsid w:val="004979F1"/>
    <w:rsid w:val="004A05A5"/>
    <w:rsid w:val="004A57B9"/>
    <w:rsid w:val="004D027A"/>
    <w:rsid w:val="004D098B"/>
    <w:rsid w:val="004D1B8B"/>
    <w:rsid w:val="004D3074"/>
    <w:rsid w:val="004D3109"/>
    <w:rsid w:val="004D4729"/>
    <w:rsid w:val="004D7CA6"/>
    <w:rsid w:val="004F4BD6"/>
    <w:rsid w:val="00502B4C"/>
    <w:rsid w:val="005077BC"/>
    <w:rsid w:val="00511705"/>
    <w:rsid w:val="0051613E"/>
    <w:rsid w:val="00523A5D"/>
    <w:rsid w:val="005278CB"/>
    <w:rsid w:val="005303AD"/>
    <w:rsid w:val="00537887"/>
    <w:rsid w:val="00551047"/>
    <w:rsid w:val="00552D4E"/>
    <w:rsid w:val="0056128D"/>
    <w:rsid w:val="00562C7A"/>
    <w:rsid w:val="0056361F"/>
    <w:rsid w:val="0056463F"/>
    <w:rsid w:val="00570545"/>
    <w:rsid w:val="00571A16"/>
    <w:rsid w:val="0057462F"/>
    <w:rsid w:val="00575432"/>
    <w:rsid w:val="00582B88"/>
    <w:rsid w:val="0058784B"/>
    <w:rsid w:val="005933D9"/>
    <w:rsid w:val="005A1A00"/>
    <w:rsid w:val="005A6388"/>
    <w:rsid w:val="005A67C8"/>
    <w:rsid w:val="005A7314"/>
    <w:rsid w:val="005B55E2"/>
    <w:rsid w:val="005C1D4D"/>
    <w:rsid w:val="005C70CB"/>
    <w:rsid w:val="005C7DB5"/>
    <w:rsid w:val="005D68D5"/>
    <w:rsid w:val="005E4EF5"/>
    <w:rsid w:val="006030A4"/>
    <w:rsid w:val="00607192"/>
    <w:rsid w:val="006227DB"/>
    <w:rsid w:val="0062441D"/>
    <w:rsid w:val="00626B8C"/>
    <w:rsid w:val="006314A6"/>
    <w:rsid w:val="006324B4"/>
    <w:rsid w:val="00635155"/>
    <w:rsid w:val="00636F29"/>
    <w:rsid w:val="00644147"/>
    <w:rsid w:val="006455E1"/>
    <w:rsid w:val="00652E92"/>
    <w:rsid w:val="00654979"/>
    <w:rsid w:val="00660F4B"/>
    <w:rsid w:val="00662F29"/>
    <w:rsid w:val="006707E7"/>
    <w:rsid w:val="006708A9"/>
    <w:rsid w:val="006726A2"/>
    <w:rsid w:val="00674D9A"/>
    <w:rsid w:val="0067642D"/>
    <w:rsid w:val="00686718"/>
    <w:rsid w:val="0068798A"/>
    <w:rsid w:val="00687FC6"/>
    <w:rsid w:val="00692D70"/>
    <w:rsid w:val="006A18BB"/>
    <w:rsid w:val="006A3B67"/>
    <w:rsid w:val="006A3DC9"/>
    <w:rsid w:val="006A5CEE"/>
    <w:rsid w:val="006A6A0B"/>
    <w:rsid w:val="006B4C72"/>
    <w:rsid w:val="006C3874"/>
    <w:rsid w:val="006D1F27"/>
    <w:rsid w:val="006D7094"/>
    <w:rsid w:val="006E1224"/>
    <w:rsid w:val="006E5AD9"/>
    <w:rsid w:val="006E74C7"/>
    <w:rsid w:val="006E7602"/>
    <w:rsid w:val="006F2EF4"/>
    <w:rsid w:val="006F5449"/>
    <w:rsid w:val="006F5DF2"/>
    <w:rsid w:val="006F665F"/>
    <w:rsid w:val="00706578"/>
    <w:rsid w:val="0071029A"/>
    <w:rsid w:val="007137D3"/>
    <w:rsid w:val="00713F1A"/>
    <w:rsid w:val="0072610E"/>
    <w:rsid w:val="007453D8"/>
    <w:rsid w:val="00764783"/>
    <w:rsid w:val="00767F07"/>
    <w:rsid w:val="00777E23"/>
    <w:rsid w:val="0078536C"/>
    <w:rsid w:val="0079257A"/>
    <w:rsid w:val="007B31F2"/>
    <w:rsid w:val="007B6783"/>
    <w:rsid w:val="007B77C6"/>
    <w:rsid w:val="007B7D70"/>
    <w:rsid w:val="007C091F"/>
    <w:rsid w:val="007C3ED2"/>
    <w:rsid w:val="007C6E9F"/>
    <w:rsid w:val="007D0A89"/>
    <w:rsid w:val="007D1B09"/>
    <w:rsid w:val="007D6754"/>
    <w:rsid w:val="007E026E"/>
    <w:rsid w:val="007E1107"/>
    <w:rsid w:val="007E4089"/>
    <w:rsid w:val="007E50B3"/>
    <w:rsid w:val="008051C2"/>
    <w:rsid w:val="0081296E"/>
    <w:rsid w:val="00813ACE"/>
    <w:rsid w:val="00831E3B"/>
    <w:rsid w:val="00836BD6"/>
    <w:rsid w:val="00840036"/>
    <w:rsid w:val="00840AB9"/>
    <w:rsid w:val="00846139"/>
    <w:rsid w:val="008534F7"/>
    <w:rsid w:val="00856ABE"/>
    <w:rsid w:val="00860183"/>
    <w:rsid w:val="00862662"/>
    <w:rsid w:val="008649F7"/>
    <w:rsid w:val="00864C0F"/>
    <w:rsid w:val="00881403"/>
    <w:rsid w:val="00890E73"/>
    <w:rsid w:val="00892647"/>
    <w:rsid w:val="0089376F"/>
    <w:rsid w:val="0089482B"/>
    <w:rsid w:val="00895CE8"/>
    <w:rsid w:val="008A3D42"/>
    <w:rsid w:val="008A46DF"/>
    <w:rsid w:val="008B0C68"/>
    <w:rsid w:val="008B142F"/>
    <w:rsid w:val="008B61F8"/>
    <w:rsid w:val="008B73D7"/>
    <w:rsid w:val="008B7F5E"/>
    <w:rsid w:val="008C2D06"/>
    <w:rsid w:val="008D47F6"/>
    <w:rsid w:val="008D5A59"/>
    <w:rsid w:val="008E02F3"/>
    <w:rsid w:val="008E37FE"/>
    <w:rsid w:val="008E4E9A"/>
    <w:rsid w:val="008F5A70"/>
    <w:rsid w:val="008F7566"/>
    <w:rsid w:val="00900DEA"/>
    <w:rsid w:val="0090149F"/>
    <w:rsid w:val="0091224D"/>
    <w:rsid w:val="00926F5C"/>
    <w:rsid w:val="00926FF9"/>
    <w:rsid w:val="00937946"/>
    <w:rsid w:val="00940292"/>
    <w:rsid w:val="00940784"/>
    <w:rsid w:val="00941A54"/>
    <w:rsid w:val="009443B5"/>
    <w:rsid w:val="00945A6F"/>
    <w:rsid w:val="00957BAC"/>
    <w:rsid w:val="009614DC"/>
    <w:rsid w:val="00961D00"/>
    <w:rsid w:val="00961D81"/>
    <w:rsid w:val="009652C7"/>
    <w:rsid w:val="00976E76"/>
    <w:rsid w:val="00977F6C"/>
    <w:rsid w:val="009864CE"/>
    <w:rsid w:val="009A0424"/>
    <w:rsid w:val="009A0B69"/>
    <w:rsid w:val="009A6435"/>
    <w:rsid w:val="009B459F"/>
    <w:rsid w:val="009B49E4"/>
    <w:rsid w:val="009C0AC2"/>
    <w:rsid w:val="009C3CA2"/>
    <w:rsid w:val="009C5519"/>
    <w:rsid w:val="009C74A5"/>
    <w:rsid w:val="009D0323"/>
    <w:rsid w:val="009D1C0A"/>
    <w:rsid w:val="009D7CF9"/>
    <w:rsid w:val="009E009E"/>
    <w:rsid w:val="009E2EB8"/>
    <w:rsid w:val="009E4B63"/>
    <w:rsid w:val="009F26E6"/>
    <w:rsid w:val="009F5BF5"/>
    <w:rsid w:val="00A03EAA"/>
    <w:rsid w:val="00A0495E"/>
    <w:rsid w:val="00A04A12"/>
    <w:rsid w:val="00A07C19"/>
    <w:rsid w:val="00A11040"/>
    <w:rsid w:val="00A160F8"/>
    <w:rsid w:val="00A17759"/>
    <w:rsid w:val="00A20070"/>
    <w:rsid w:val="00A23A62"/>
    <w:rsid w:val="00A24695"/>
    <w:rsid w:val="00A26365"/>
    <w:rsid w:val="00A32CD7"/>
    <w:rsid w:val="00A37B10"/>
    <w:rsid w:val="00A50114"/>
    <w:rsid w:val="00A5778C"/>
    <w:rsid w:val="00A63B7E"/>
    <w:rsid w:val="00A667EF"/>
    <w:rsid w:val="00A715CB"/>
    <w:rsid w:val="00A750E8"/>
    <w:rsid w:val="00A841DF"/>
    <w:rsid w:val="00A84F45"/>
    <w:rsid w:val="00A908D0"/>
    <w:rsid w:val="00A911D8"/>
    <w:rsid w:val="00A934AD"/>
    <w:rsid w:val="00A964FD"/>
    <w:rsid w:val="00A97E48"/>
    <w:rsid w:val="00AA0BA6"/>
    <w:rsid w:val="00AA4CBF"/>
    <w:rsid w:val="00AA5C33"/>
    <w:rsid w:val="00AA5D2B"/>
    <w:rsid w:val="00AA6E82"/>
    <w:rsid w:val="00AB5135"/>
    <w:rsid w:val="00AC1129"/>
    <w:rsid w:val="00AD2D44"/>
    <w:rsid w:val="00AD6018"/>
    <w:rsid w:val="00AE1E8E"/>
    <w:rsid w:val="00AE2295"/>
    <w:rsid w:val="00AE4E42"/>
    <w:rsid w:val="00AE53AB"/>
    <w:rsid w:val="00AE7391"/>
    <w:rsid w:val="00AF2F35"/>
    <w:rsid w:val="00AF43ED"/>
    <w:rsid w:val="00B11557"/>
    <w:rsid w:val="00B13B39"/>
    <w:rsid w:val="00B172F2"/>
    <w:rsid w:val="00B3057D"/>
    <w:rsid w:val="00B3201A"/>
    <w:rsid w:val="00B347CB"/>
    <w:rsid w:val="00B37593"/>
    <w:rsid w:val="00B41861"/>
    <w:rsid w:val="00B43523"/>
    <w:rsid w:val="00B43E93"/>
    <w:rsid w:val="00B44B18"/>
    <w:rsid w:val="00B45E01"/>
    <w:rsid w:val="00B50EF1"/>
    <w:rsid w:val="00B51596"/>
    <w:rsid w:val="00B5457E"/>
    <w:rsid w:val="00B5661A"/>
    <w:rsid w:val="00B5689D"/>
    <w:rsid w:val="00B574D2"/>
    <w:rsid w:val="00B63974"/>
    <w:rsid w:val="00B6673D"/>
    <w:rsid w:val="00B75AB8"/>
    <w:rsid w:val="00B76463"/>
    <w:rsid w:val="00B8349B"/>
    <w:rsid w:val="00B83A05"/>
    <w:rsid w:val="00B853B9"/>
    <w:rsid w:val="00B93C20"/>
    <w:rsid w:val="00BA1C8E"/>
    <w:rsid w:val="00BA4F72"/>
    <w:rsid w:val="00BA52BB"/>
    <w:rsid w:val="00BB0BC6"/>
    <w:rsid w:val="00BB7F43"/>
    <w:rsid w:val="00BC07A1"/>
    <w:rsid w:val="00BD059B"/>
    <w:rsid w:val="00BE08DA"/>
    <w:rsid w:val="00BE0EE0"/>
    <w:rsid w:val="00BE5942"/>
    <w:rsid w:val="00BE6CC4"/>
    <w:rsid w:val="00BF06BB"/>
    <w:rsid w:val="00C025CE"/>
    <w:rsid w:val="00C3332E"/>
    <w:rsid w:val="00C35CE7"/>
    <w:rsid w:val="00C421B2"/>
    <w:rsid w:val="00C54017"/>
    <w:rsid w:val="00C55D4A"/>
    <w:rsid w:val="00C568F3"/>
    <w:rsid w:val="00C57870"/>
    <w:rsid w:val="00C66F1D"/>
    <w:rsid w:val="00C67866"/>
    <w:rsid w:val="00C72335"/>
    <w:rsid w:val="00C75230"/>
    <w:rsid w:val="00C90B9E"/>
    <w:rsid w:val="00C92A83"/>
    <w:rsid w:val="00C948C9"/>
    <w:rsid w:val="00C97F51"/>
    <w:rsid w:val="00CA19E3"/>
    <w:rsid w:val="00CA2AF6"/>
    <w:rsid w:val="00CA5E48"/>
    <w:rsid w:val="00CA73A1"/>
    <w:rsid w:val="00CB4742"/>
    <w:rsid w:val="00CB51BB"/>
    <w:rsid w:val="00CC7B84"/>
    <w:rsid w:val="00CD08F3"/>
    <w:rsid w:val="00CD3EAC"/>
    <w:rsid w:val="00CF5E89"/>
    <w:rsid w:val="00CF6743"/>
    <w:rsid w:val="00CF6F26"/>
    <w:rsid w:val="00D07D64"/>
    <w:rsid w:val="00D134E2"/>
    <w:rsid w:val="00D228A4"/>
    <w:rsid w:val="00D234B1"/>
    <w:rsid w:val="00D30A44"/>
    <w:rsid w:val="00D35AC9"/>
    <w:rsid w:val="00D36BB4"/>
    <w:rsid w:val="00D37143"/>
    <w:rsid w:val="00D378E1"/>
    <w:rsid w:val="00D414A3"/>
    <w:rsid w:val="00D430BD"/>
    <w:rsid w:val="00D5517C"/>
    <w:rsid w:val="00D55CC7"/>
    <w:rsid w:val="00D64DFE"/>
    <w:rsid w:val="00D8087E"/>
    <w:rsid w:val="00D826DC"/>
    <w:rsid w:val="00D92A5B"/>
    <w:rsid w:val="00DA2E9A"/>
    <w:rsid w:val="00DA4465"/>
    <w:rsid w:val="00DC028F"/>
    <w:rsid w:val="00DC28C8"/>
    <w:rsid w:val="00DC5B79"/>
    <w:rsid w:val="00DD0189"/>
    <w:rsid w:val="00DD7127"/>
    <w:rsid w:val="00DE5676"/>
    <w:rsid w:val="00DE7CAF"/>
    <w:rsid w:val="00DF19A6"/>
    <w:rsid w:val="00DF7F63"/>
    <w:rsid w:val="00E016A1"/>
    <w:rsid w:val="00E0685A"/>
    <w:rsid w:val="00E229FF"/>
    <w:rsid w:val="00E26951"/>
    <w:rsid w:val="00E355AD"/>
    <w:rsid w:val="00E403CA"/>
    <w:rsid w:val="00E52B68"/>
    <w:rsid w:val="00E55920"/>
    <w:rsid w:val="00E72D99"/>
    <w:rsid w:val="00E72E6A"/>
    <w:rsid w:val="00E80412"/>
    <w:rsid w:val="00E8084A"/>
    <w:rsid w:val="00E8324E"/>
    <w:rsid w:val="00E84C17"/>
    <w:rsid w:val="00E854EC"/>
    <w:rsid w:val="00E85978"/>
    <w:rsid w:val="00E928AE"/>
    <w:rsid w:val="00E9514C"/>
    <w:rsid w:val="00E96E16"/>
    <w:rsid w:val="00EA3C9A"/>
    <w:rsid w:val="00EA5652"/>
    <w:rsid w:val="00EB12B4"/>
    <w:rsid w:val="00EB1A19"/>
    <w:rsid w:val="00EB2D23"/>
    <w:rsid w:val="00EB3AB4"/>
    <w:rsid w:val="00EB7A86"/>
    <w:rsid w:val="00EC348E"/>
    <w:rsid w:val="00ED1CFF"/>
    <w:rsid w:val="00ED6BE1"/>
    <w:rsid w:val="00EE25C6"/>
    <w:rsid w:val="00EF0526"/>
    <w:rsid w:val="00F05039"/>
    <w:rsid w:val="00F11510"/>
    <w:rsid w:val="00F14A7C"/>
    <w:rsid w:val="00F16841"/>
    <w:rsid w:val="00F17240"/>
    <w:rsid w:val="00F2157A"/>
    <w:rsid w:val="00F36A6B"/>
    <w:rsid w:val="00F36A9D"/>
    <w:rsid w:val="00F4147F"/>
    <w:rsid w:val="00F44F62"/>
    <w:rsid w:val="00F52F0C"/>
    <w:rsid w:val="00F54CAF"/>
    <w:rsid w:val="00F6128C"/>
    <w:rsid w:val="00F62AD7"/>
    <w:rsid w:val="00F678AD"/>
    <w:rsid w:val="00F76AB5"/>
    <w:rsid w:val="00F9248D"/>
    <w:rsid w:val="00F9459C"/>
    <w:rsid w:val="00FA203C"/>
    <w:rsid w:val="00FA415A"/>
    <w:rsid w:val="00FA7396"/>
    <w:rsid w:val="00FB20B6"/>
    <w:rsid w:val="00FB4DF4"/>
    <w:rsid w:val="00FB6BF4"/>
    <w:rsid w:val="00FC0632"/>
    <w:rsid w:val="00FC3770"/>
    <w:rsid w:val="00FC5D09"/>
    <w:rsid w:val="00FD3D0A"/>
    <w:rsid w:val="00FD6A2F"/>
    <w:rsid w:val="00FE16E7"/>
    <w:rsid w:val="00FF28AA"/>
    <w:rsid w:val="00FF34E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0380D8B9"/>
  <w15:docId w15:val="{1A26D15A-E087-43C0-AB1A-23E6A13FE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3B9"/>
    <w:pPr>
      <w:spacing w:after="120" w:line="312" w:lineRule="auto"/>
    </w:pPr>
    <w:rPr>
      <w:rFonts w:ascii="Calibri" w:hAnsi="Calibri"/>
      <w:sz w:val="24"/>
      <w:lang w:eastAsia="en-US"/>
    </w:rPr>
  </w:style>
  <w:style w:type="paragraph" w:styleId="Rubrik1">
    <w:name w:val="heading 1"/>
    <w:basedOn w:val="Normal"/>
    <w:next w:val="Normal"/>
    <w:autoRedefine/>
    <w:qFormat/>
    <w:rsid w:val="0034521F"/>
    <w:pPr>
      <w:keepNext/>
      <w:spacing w:before="480" w:after="240" w:line="240" w:lineRule="auto"/>
      <w:outlineLvl w:val="0"/>
    </w:pPr>
    <w:rPr>
      <w:rFonts w:cs="Arial"/>
      <w:b/>
      <w:bCs/>
      <w:kern w:val="32"/>
      <w:sz w:val="28"/>
      <w:szCs w:val="28"/>
      <w:lang w:eastAsia="sv-SE"/>
    </w:rPr>
  </w:style>
  <w:style w:type="paragraph" w:styleId="Rubrik2">
    <w:name w:val="heading 2"/>
    <w:basedOn w:val="Normal"/>
    <w:next w:val="Normal"/>
    <w:link w:val="Rubrik2Char"/>
    <w:autoRedefine/>
    <w:uiPriority w:val="9"/>
    <w:qFormat/>
    <w:rsid w:val="009652C7"/>
    <w:pPr>
      <w:keepNext/>
      <w:spacing w:before="480" w:after="240" w:line="240" w:lineRule="auto"/>
      <w:outlineLvl w:val="1"/>
    </w:pPr>
    <w:rPr>
      <w:rFonts w:cs="Arial"/>
      <w:b/>
      <w:bCs/>
      <w:iCs/>
      <w:sz w:val="28"/>
      <w:szCs w:val="28"/>
    </w:rPr>
  </w:style>
  <w:style w:type="paragraph" w:styleId="Rubrik3">
    <w:name w:val="heading 3"/>
    <w:basedOn w:val="Normal"/>
    <w:next w:val="Normal"/>
    <w:autoRedefine/>
    <w:qFormat/>
    <w:rsid w:val="009652C7"/>
    <w:pPr>
      <w:keepNext/>
      <w:spacing w:before="480" w:after="240" w:line="240" w:lineRule="auto"/>
      <w:outlineLvl w:val="2"/>
    </w:pPr>
    <w:rPr>
      <w:rFonts w:cs="Arial"/>
      <w:b/>
      <w:bCs/>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allongtext">
    <w:name w:val="Balloon Text"/>
    <w:basedOn w:val="Normal"/>
    <w:semiHidden/>
    <w:rsid w:val="00864C0F"/>
    <w:rPr>
      <w:rFonts w:ascii="Tahoma" w:hAnsi="Tahoma" w:cs="Tahoma"/>
      <w:sz w:val="16"/>
      <w:szCs w:val="16"/>
    </w:rPr>
  </w:style>
  <w:style w:type="paragraph" w:styleId="Punktlista">
    <w:name w:val="List Bullet"/>
    <w:basedOn w:val="Normal"/>
    <w:autoRedefine/>
    <w:qFormat/>
    <w:rsid w:val="003136A3"/>
    <w:pPr>
      <w:numPr>
        <w:numId w:val="6"/>
      </w:numPr>
      <w:ind w:left="357" w:hanging="357"/>
    </w:pPr>
  </w:style>
  <w:style w:type="table" w:styleId="Standardtabell1">
    <w:name w:val="Table Classic 1"/>
    <w:basedOn w:val="Normaltabell"/>
    <w:rsid w:val="004979F1"/>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rutnt">
    <w:name w:val="Table Grid"/>
    <w:basedOn w:val="Normaltabell"/>
    <w:uiPriority w:val="59"/>
    <w:rsid w:val="0010349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1B45E6"/>
    <w:pPr>
      <w:tabs>
        <w:tab w:val="center" w:pos="4536"/>
        <w:tab w:val="right" w:pos="9072"/>
      </w:tabs>
      <w:spacing w:after="0" w:line="240" w:lineRule="auto"/>
    </w:pPr>
  </w:style>
  <w:style w:type="character" w:customStyle="1" w:styleId="SidhuvudChar">
    <w:name w:val="Sidhuvud Char"/>
    <w:link w:val="Sidhuvud"/>
    <w:uiPriority w:val="99"/>
    <w:rsid w:val="001B45E6"/>
    <w:rPr>
      <w:sz w:val="24"/>
      <w:lang w:eastAsia="en-US"/>
    </w:rPr>
  </w:style>
  <w:style w:type="paragraph" w:styleId="Sidfot">
    <w:name w:val="footer"/>
    <w:basedOn w:val="Normal"/>
    <w:link w:val="SidfotChar"/>
    <w:unhideWhenUsed/>
    <w:rsid w:val="001B45E6"/>
    <w:pPr>
      <w:tabs>
        <w:tab w:val="center" w:pos="4536"/>
        <w:tab w:val="right" w:pos="9072"/>
      </w:tabs>
      <w:spacing w:after="0" w:line="240" w:lineRule="auto"/>
    </w:pPr>
  </w:style>
  <w:style w:type="character" w:customStyle="1" w:styleId="SidfotChar">
    <w:name w:val="Sidfot Char"/>
    <w:link w:val="Sidfot"/>
    <w:rsid w:val="001B45E6"/>
    <w:rPr>
      <w:sz w:val="24"/>
      <w:lang w:eastAsia="en-US"/>
    </w:rPr>
  </w:style>
  <w:style w:type="character" w:customStyle="1" w:styleId="Rubrik2Char">
    <w:name w:val="Rubrik 2 Char"/>
    <w:basedOn w:val="Standardstycketeckensnitt"/>
    <w:link w:val="Rubrik2"/>
    <w:uiPriority w:val="9"/>
    <w:rsid w:val="007453D8"/>
    <w:rPr>
      <w:rFonts w:ascii="Calibri" w:hAnsi="Calibri" w:cs="Arial"/>
      <w:b/>
      <w:bCs/>
      <w:iCs/>
      <w:sz w:val="28"/>
      <w:szCs w:val="28"/>
      <w:lang w:eastAsia="en-US"/>
    </w:rPr>
  </w:style>
  <w:style w:type="character" w:styleId="Hyperlnk">
    <w:name w:val="Hyperlink"/>
    <w:basedOn w:val="Standardstycketeckensnitt"/>
    <w:uiPriority w:val="99"/>
    <w:unhideWhenUsed/>
    <w:rsid w:val="0056463F"/>
    <w:rPr>
      <w:color w:val="0000FF"/>
      <w:u w:val="single"/>
    </w:rPr>
  </w:style>
  <w:style w:type="character" w:styleId="AnvndHyperlnk">
    <w:name w:val="FollowedHyperlink"/>
    <w:basedOn w:val="Standardstycketeckensnitt"/>
    <w:uiPriority w:val="99"/>
    <w:semiHidden/>
    <w:unhideWhenUsed/>
    <w:qFormat/>
    <w:rsid w:val="00343D36"/>
    <w:rPr>
      <w:color w:val="800080" w:themeColor="followedHyperlink"/>
      <w:u w:val="single"/>
    </w:rPr>
  </w:style>
  <w:style w:type="paragraph" w:styleId="Liststycke">
    <w:name w:val="List Paragraph"/>
    <w:basedOn w:val="Normal"/>
    <w:uiPriority w:val="34"/>
    <w:qFormat/>
    <w:rsid w:val="006A3B67"/>
    <w:pPr>
      <w:spacing w:after="0" w:line="240" w:lineRule="auto"/>
      <w:ind w:left="720"/>
    </w:pPr>
    <w:rPr>
      <w:rFonts w:eastAsiaTheme="minorHAnsi"/>
      <w:sz w:val="22"/>
      <w:szCs w:val="22"/>
    </w:rPr>
  </w:style>
  <w:style w:type="character" w:styleId="Olstomnmnande">
    <w:name w:val="Unresolved Mention"/>
    <w:basedOn w:val="Standardstycketeckensnitt"/>
    <w:uiPriority w:val="99"/>
    <w:semiHidden/>
    <w:unhideWhenUsed/>
    <w:rsid w:val="00523A5D"/>
    <w:rPr>
      <w:color w:val="808080"/>
      <w:shd w:val="clear" w:color="auto" w:fill="E6E6E6"/>
    </w:rPr>
  </w:style>
  <w:style w:type="paragraph" w:customStyle="1" w:styleId="eAvropBrd">
    <w:name w:val="eAvropBröd"/>
    <w:basedOn w:val="Normal"/>
    <w:link w:val="eAvropBrdChar"/>
    <w:qFormat/>
    <w:rsid w:val="0034521F"/>
    <w:pPr>
      <w:tabs>
        <w:tab w:val="left" w:pos="3969"/>
        <w:tab w:val="left" w:pos="5670"/>
        <w:tab w:val="decimal" w:pos="7938"/>
      </w:tabs>
      <w:spacing w:after="80" w:line="240" w:lineRule="auto"/>
      <w:ind w:left="1418"/>
    </w:pPr>
    <w:rPr>
      <w:rFonts w:ascii="Verdana" w:hAnsi="Verdana"/>
      <w:sz w:val="18"/>
      <w:lang w:val="x-none" w:eastAsia="x-none"/>
    </w:rPr>
  </w:style>
  <w:style w:type="character" w:customStyle="1" w:styleId="eAvropBrdChar">
    <w:name w:val="eAvropBröd Char"/>
    <w:link w:val="eAvropBrd"/>
    <w:rsid w:val="0034521F"/>
    <w:rPr>
      <w:rFonts w:ascii="Verdana" w:hAnsi="Verdana"/>
      <w:sz w:val="18"/>
      <w:lang w:val="x-none" w:eastAsia="x-none"/>
    </w:rPr>
  </w:style>
  <w:style w:type="paragraph" w:styleId="Kommentarer">
    <w:name w:val="annotation text"/>
    <w:basedOn w:val="Normal"/>
    <w:link w:val="KommentarerChar"/>
    <w:uiPriority w:val="99"/>
    <w:unhideWhenUsed/>
    <w:rsid w:val="0034521F"/>
    <w:pPr>
      <w:spacing w:line="240" w:lineRule="auto"/>
    </w:pPr>
    <w:rPr>
      <w:sz w:val="20"/>
    </w:rPr>
  </w:style>
  <w:style w:type="character" w:customStyle="1" w:styleId="KommentarerChar">
    <w:name w:val="Kommentarer Char"/>
    <w:basedOn w:val="Standardstycketeckensnitt"/>
    <w:link w:val="Kommentarer"/>
    <w:uiPriority w:val="99"/>
    <w:rsid w:val="0034521F"/>
    <w:rPr>
      <w:rFonts w:ascii="Calibri" w:hAnsi="Calibri"/>
      <w:lang w:eastAsia="en-US"/>
    </w:rPr>
  </w:style>
  <w:style w:type="character" w:styleId="Kommentarsreferens">
    <w:name w:val="annotation reference"/>
    <w:basedOn w:val="Standardstycketeckensnitt"/>
    <w:uiPriority w:val="99"/>
    <w:semiHidden/>
    <w:unhideWhenUsed/>
    <w:rsid w:val="0005792D"/>
    <w:rPr>
      <w:sz w:val="16"/>
      <w:szCs w:val="16"/>
    </w:rPr>
  </w:style>
  <w:style w:type="paragraph" w:styleId="Kommentarsmne">
    <w:name w:val="annotation subject"/>
    <w:basedOn w:val="Kommentarer"/>
    <w:next w:val="Kommentarer"/>
    <w:link w:val="KommentarsmneChar"/>
    <w:uiPriority w:val="99"/>
    <w:semiHidden/>
    <w:unhideWhenUsed/>
    <w:rsid w:val="0005792D"/>
    <w:rPr>
      <w:b/>
      <w:bCs/>
    </w:rPr>
  </w:style>
  <w:style w:type="character" w:customStyle="1" w:styleId="KommentarsmneChar">
    <w:name w:val="Kommentarsämne Char"/>
    <w:basedOn w:val="KommentarerChar"/>
    <w:link w:val="Kommentarsmne"/>
    <w:uiPriority w:val="99"/>
    <w:semiHidden/>
    <w:rsid w:val="0005792D"/>
    <w:rPr>
      <w:rFonts w:ascii="Calibri" w:hAnsi="Calibri"/>
      <w:b/>
      <w:bCs/>
      <w:lang w:eastAsia="en-US"/>
    </w:rPr>
  </w:style>
  <w:style w:type="character" w:customStyle="1" w:styleId="cf01">
    <w:name w:val="cf01"/>
    <w:basedOn w:val="Standardstycketeckensnitt"/>
    <w:rsid w:val="00A24695"/>
    <w:rPr>
      <w:rFonts w:ascii="Segoe UI" w:hAnsi="Segoe UI" w:cs="Segoe UI" w:hint="default"/>
      <w:sz w:val="18"/>
      <w:szCs w:val="18"/>
    </w:rPr>
  </w:style>
  <w:style w:type="character" w:customStyle="1" w:styleId="cf11">
    <w:name w:val="cf11"/>
    <w:basedOn w:val="Standardstycketeckensnitt"/>
    <w:rsid w:val="00A24695"/>
    <w:rPr>
      <w:rFonts w:ascii="Segoe UI" w:hAnsi="Segoe UI" w:cs="Segoe UI" w:hint="default"/>
      <w:color w:val="212529"/>
      <w:sz w:val="18"/>
      <w:szCs w:val="1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9518">
      <w:bodyDiv w:val="1"/>
      <w:marLeft w:val="0"/>
      <w:marRight w:val="0"/>
      <w:marTop w:val="0"/>
      <w:marBottom w:val="0"/>
      <w:divBdr>
        <w:top w:val="none" w:sz="0" w:space="0" w:color="auto"/>
        <w:left w:val="none" w:sz="0" w:space="0" w:color="auto"/>
        <w:bottom w:val="none" w:sz="0" w:space="0" w:color="auto"/>
        <w:right w:val="none" w:sz="0" w:space="0" w:color="auto"/>
      </w:divBdr>
    </w:div>
    <w:div w:id="132673148">
      <w:bodyDiv w:val="1"/>
      <w:marLeft w:val="0"/>
      <w:marRight w:val="0"/>
      <w:marTop w:val="0"/>
      <w:marBottom w:val="0"/>
      <w:divBdr>
        <w:top w:val="none" w:sz="0" w:space="0" w:color="auto"/>
        <w:left w:val="none" w:sz="0" w:space="0" w:color="auto"/>
        <w:bottom w:val="none" w:sz="0" w:space="0" w:color="auto"/>
        <w:right w:val="none" w:sz="0" w:space="0" w:color="auto"/>
      </w:divBdr>
    </w:div>
    <w:div w:id="543909473">
      <w:bodyDiv w:val="1"/>
      <w:marLeft w:val="0"/>
      <w:marRight w:val="0"/>
      <w:marTop w:val="0"/>
      <w:marBottom w:val="0"/>
      <w:divBdr>
        <w:top w:val="none" w:sz="0" w:space="0" w:color="auto"/>
        <w:left w:val="none" w:sz="0" w:space="0" w:color="auto"/>
        <w:bottom w:val="none" w:sz="0" w:space="0" w:color="auto"/>
        <w:right w:val="none" w:sz="0" w:space="0" w:color="auto"/>
      </w:divBdr>
    </w:div>
    <w:div w:id="847453169">
      <w:bodyDiv w:val="1"/>
      <w:marLeft w:val="0"/>
      <w:marRight w:val="0"/>
      <w:marTop w:val="0"/>
      <w:marBottom w:val="0"/>
      <w:divBdr>
        <w:top w:val="none" w:sz="0" w:space="0" w:color="auto"/>
        <w:left w:val="none" w:sz="0" w:space="0" w:color="auto"/>
        <w:bottom w:val="none" w:sz="0" w:space="0" w:color="auto"/>
        <w:right w:val="none" w:sz="0" w:space="0" w:color="auto"/>
      </w:divBdr>
    </w:div>
    <w:div w:id="1323385392">
      <w:bodyDiv w:val="1"/>
      <w:marLeft w:val="0"/>
      <w:marRight w:val="0"/>
      <w:marTop w:val="0"/>
      <w:marBottom w:val="0"/>
      <w:divBdr>
        <w:top w:val="none" w:sz="0" w:space="0" w:color="auto"/>
        <w:left w:val="none" w:sz="0" w:space="0" w:color="auto"/>
        <w:bottom w:val="none" w:sz="0" w:space="0" w:color="auto"/>
        <w:right w:val="none" w:sz="0" w:space="0" w:color="auto"/>
      </w:divBdr>
    </w:div>
    <w:div w:id="14542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 standalone="yes"?>
<Relationships xmlns="http://schemas.openxmlformats.org/package/2006/relationships">
  <Relationship Id="rId8" Type="http://schemas.openxmlformats.org/officeDocument/2006/relationships/settings" Target="settings.xml" />
  <Relationship Id="rId13" Type="http://schemas.openxmlformats.org/officeDocument/2006/relationships/hyperlink" Target="https://www.umea.se/download/18.71c1e048182ec6b216725f8/1663147488859/Mall%20-%20Leveransreversal.docx" TargetMode="External" />
  <Relationship Id="rId18" Type="http://schemas.openxmlformats.org/officeDocument/2006/relationships/theme" Target="theme/theme1.xml" />
  <Relationship Id="rId3" Type="http://schemas.openxmlformats.org/officeDocument/2006/relationships/customXml" Target="../customXml/item3.xml" />
  <Relationship Id="rId7" Type="http://schemas.openxmlformats.org/officeDocument/2006/relationships/styles" Target="styles.xml" />
  <Relationship Id="rId12" Type="http://schemas.openxmlformats.org/officeDocument/2006/relationships/hyperlink" Target="https://www.umea.se/4.4c35eecf182e743a922634.html" TargetMode="External" />
  <Relationship Id="rId17" Type="http://schemas.openxmlformats.org/officeDocument/2006/relationships/fontTable" Target="fontTable.xml" />
  <Relationship Id="rId2" Type="http://schemas.openxmlformats.org/officeDocument/2006/relationships/customXml" Target="../customXml/item2.xml" />
  <Relationship Id="rId16" Type="http://schemas.openxmlformats.org/officeDocument/2006/relationships/footer" Target="footer2.xml" />
  <Relationship Id="rId1" Type="http://schemas.openxmlformats.org/officeDocument/2006/relationships/customXml" Target="../customXml/item1.xml" />
  <Relationship Id="rId6" Type="http://schemas.openxmlformats.org/officeDocument/2006/relationships/numbering" Target="numbering.xml" />
  <Relationship Id="rId11" Type="http://schemas.openxmlformats.org/officeDocument/2006/relationships/endnotes" Target="endnotes.xml" />
  <Relationship Id="rId5" Type="http://schemas.openxmlformats.org/officeDocument/2006/relationships/customXml" Target="../customXml/item5.xml" />
  <Relationship Id="rId15" Type="http://schemas.openxmlformats.org/officeDocument/2006/relationships/header" Target="header1.xml" />
  <Relationship Id="rId10" Type="http://schemas.openxmlformats.org/officeDocument/2006/relationships/footnotes" Target="footnotes.xml" />
  <Relationship Id="rId4" Type="http://schemas.openxmlformats.org/officeDocument/2006/relationships/customXml" Target="../customXml/item4.xml" />
  <Relationship Id="rId9" Type="http://schemas.openxmlformats.org/officeDocument/2006/relationships/webSettings" Target="webSettings.xml" />
  <Relationship Id="rId14" Type="http://schemas.openxmlformats.org/officeDocument/2006/relationships/footer" Target="footer1.xml" />
</Relationships>
</file>

<file path=word/_rels/header1.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 ma:contentTypeID="0x01010008EA6ED316ECE44F8B3A3818AE120A75" ma:contentTypeVersion="42" ma:contentTypeDescription="Skapa ett nytt dokument." ma:contentTypeScope="" ma:versionID="305b3a50cc2f2fae8ce552b1cf1e4708">
  <xsd:schema xmlns:xsd="http://www.w3.org/2001/XMLSchema" xmlns:xs="http://www.w3.org/2001/XMLSchema" xmlns:p="http://schemas.microsoft.com/office/2006/metadata/properties" xmlns:ns1="http://schemas.microsoft.com/sharepoint/v3" xmlns:ns2="64347f3f-773e-4150-93e6-d54e33931e3d" xmlns:ns4="http://schemas.microsoft.com/sharepoint/v4" targetNamespace="http://schemas.microsoft.com/office/2006/metadata/properties" ma:root="true" ma:fieldsID="5a781aaf0e0421d2737f643c56aac8c8" ns1:_="" ns2:_="" ns4:_="">
    <xsd:import namespace="http://schemas.microsoft.com/sharepoint/v3"/>
    <xsd:import namespace="64347f3f-773e-4150-93e6-d54e33931e3d"/>
    <xsd:import namespace="http://schemas.microsoft.com/sharepoint/v4"/>
    <xsd:element name="properties">
      <xsd:complexType>
        <xsd:sequence>
          <xsd:element name="documentManagement">
            <xsd:complexType>
              <xsd:all>
                <xsd:element ref="ns2:Dokumentansvarig" minOccurs="0"/>
                <xsd:element ref="ns2:AktuellStatus" minOccurs="0"/>
                <xsd:element ref="ns2:_dlc_DocId" minOccurs="0"/>
                <xsd:element ref="ns2:_dlc_DocIdUrl" minOccurs="0"/>
                <xsd:element ref="ns2:_dlc_DocIdPersistId" minOccurs="0"/>
                <xsd:element ref="ns2:TaxCatchAll" minOccurs="0"/>
                <xsd:element ref="ns2:k6c7b1ccbb124b60a2c947f74bb29c0e" minOccurs="0"/>
                <xsd:element ref="ns2:fecc8edadbc14a35a59acbc136df6053" minOccurs="0"/>
                <xsd:element ref="ns2:d3cb7a04c22f4e7aba7c4b43064cd0ac" minOccurs="0"/>
                <xsd:element ref="ns4:IconOverlay" minOccurs="0"/>
                <xsd:element ref="ns2:pb02d967967c4bac9b2b7b09e9d90633"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3" nillable="true" ma:displayName="Schemalagt startdatum" ma:hidden="true" ma:internalName="PublishingStartDate" ma:readOnly="false">
      <xsd:simpleType>
        <xsd:restriction base="dms:Unknown"/>
      </xsd:simpleType>
    </xsd:element>
    <xsd:element name="PublishingExpirationDate" ma:index="24" nillable="true" ma:displayName="Schemalagt slutdatum" ma:hidden="true" ma:internalName="PublishingExpirationDate"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4347f3f-773e-4150-93e6-d54e33931e3d" elementFormDefault="qualified">
    <xsd:import namespace="http://schemas.microsoft.com/office/2006/documentManagement/types"/>
    <xsd:import namespace="http://schemas.microsoft.com/office/infopath/2007/PartnerControls"/>
    <xsd:element name="Dokumentansvarig" ma:index="3" nillable="true" ma:displayName="Dokumentansvarig" ma:list="UserInfo" ma:SharePointGroup="0" ma:internalName="Dokumentansvarig"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ktuellStatus" ma:index="7" nillable="true" ma:displayName="Dokumentstatus" ma:default="Godkänt" ma:format="Dropdown" ma:internalName="AktuellStatus">
      <xsd:simpleType>
        <xsd:restriction base="dms:Choice">
          <xsd:enumeration value="Under arbete"/>
          <xsd:enumeration value="Godkänt"/>
          <xsd:enumeration value="Inaktuellt"/>
          <xsd:enumeration value="Original"/>
        </xsd:restriction>
      </xsd:simpleType>
    </xsd:element>
    <xsd:element name="_dlc_DocId" ma:index="8" nillable="true" ma:displayName="Dokument-ID-värde" ma:description="Värdet för dokument-ID som tilldelats till det här objektet." ma:internalName="_dlc_DocId" ma:readOnly="true">
      <xsd:simpleType>
        <xsd:restriction base="dms:Text"/>
      </xsd:simpleType>
    </xsd:element>
    <xsd:element name="_dlc_DocIdUrl" ma:index="9"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Spara ID" ma:description="Behåll ID vid tillägg." ma:hidden="true" ma:internalName="_dlc_DocIdPersistId" ma:readOnly="true">
      <xsd:simpleType>
        <xsd:restriction base="dms:Boolean"/>
      </xsd:simpleType>
    </xsd:element>
    <xsd:element name="TaxCatchAll" ma:index="12" nillable="true" ma:displayName="Taxonomy Catch All Column" ma:hidden="true" ma:list="{bd77e8f5-cc40-4b72-bb87-d9aba69739e5}" ma:internalName="TaxCatchAll" ma:showField="CatchAllData" ma:web="64347f3f-773e-4150-93e6-d54e33931e3d">
      <xsd:complexType>
        <xsd:complexContent>
          <xsd:extension base="dms:MultiChoiceLookup">
            <xsd:sequence>
              <xsd:element name="Value" type="dms:Lookup" maxOccurs="unbounded" minOccurs="0" nillable="true"/>
            </xsd:sequence>
          </xsd:extension>
        </xsd:complexContent>
      </xsd:complexType>
    </xsd:element>
    <xsd:element name="k6c7b1ccbb124b60a2c947f74bb29c0e" ma:index="13" ma:taxonomy="true" ma:internalName="k6c7b1ccbb124b60a2c947f74bb29c0e" ma:taxonomyFieldName="BerordVerksamhet" ma:displayName="Berörd verksamhet" ma:default="" ma:fieldId="{46c7b1cc-bb12-4b60-a2c9-47f74bb29c0e}" ma:taxonomyMulti="true" ma:sspId="5b727833-30db-43f0-8908-61c238e06fa6" ma:termSetId="bf84140c-e813-4586-9557-52faa09a36bb" ma:anchorId="00000000-0000-0000-0000-000000000000" ma:open="false" ma:isKeyword="false">
      <xsd:complexType>
        <xsd:sequence>
          <xsd:element ref="pc:Terms" minOccurs="0" maxOccurs="1"/>
        </xsd:sequence>
      </xsd:complexType>
    </xsd:element>
    <xsd:element name="fecc8edadbc14a35a59acbc136df6053" ma:index="14" ma:taxonomy="true" ma:internalName="fecc8edadbc14a35a59acbc136df6053" ma:taxonomyFieldName="Dokumenttyp" ma:displayName="Dokumenttyp" ma:default="" ma:fieldId="{fecc8eda-dbc1-4a35-a59a-cbc136df6053}" ma:sspId="5b727833-30db-43f0-8908-61c238e06fa6" ma:termSetId="502198ff-6481-4356-a945-4a4e3487bf93" ma:anchorId="00000000-0000-0000-0000-000000000000" ma:open="false" ma:isKeyword="false">
      <xsd:complexType>
        <xsd:sequence>
          <xsd:element ref="pc:Terms" minOccurs="0" maxOccurs="1"/>
        </xsd:sequence>
      </xsd:complexType>
    </xsd:element>
    <xsd:element name="d3cb7a04c22f4e7aba7c4b43064cd0ac" ma:index="15" ma:taxonomy="true" ma:internalName="d3cb7a04c22f4e7aba7c4b43064cd0ac" ma:taxonomyFieldName="Dokumentagare" ma:displayName="Dokumentägare" ma:default="" ma:fieldId="{d3cb7a04-c22f-4e7a-ba7c-4b43064cd0ac}" ma:sspId="5b727833-30db-43f0-8908-61c238e06fa6" ma:termSetId="bf84140c-e813-4586-9557-52faa09a36bb" ma:anchorId="00000000-0000-0000-0000-000000000000" ma:open="false" ma:isKeyword="false">
      <xsd:complexType>
        <xsd:sequence>
          <xsd:element ref="pc:Terms" minOccurs="0" maxOccurs="1"/>
        </xsd:sequence>
      </xsd:complexType>
    </xsd:element>
    <xsd:element name="pb02d967967c4bac9b2b7b09e9d90633" ma:index="21" nillable="true" ma:taxonomy="true" ma:internalName="pb02d967967c4bac9b2b7b09e9d90633" ma:taxonomyFieldName="M_x00e4_rkning" ma:displayName="Märkning" ma:readOnly="false" ma:default="" ma:fieldId="{9b02d967-967c-4bac-9b2b-7b09e9d90633}" ma:taxonomyMulti="true" ma:sspId="5b727833-30db-43f0-8908-61c238e06fa6" ma:termSetId="d58360c9-1308-449d-a23d-c0dad1ed7b1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d3cb7a04c22f4e7aba7c4b43064cd0ac xmlns="64347f3f-773e-4150-93e6-d54e33931e3d">
      <Terms xmlns="http://schemas.microsoft.com/office/infopath/2007/PartnerControls">
        <TermInfo xmlns="http://schemas.microsoft.com/office/infopath/2007/PartnerControls">
          <TermName xmlns="http://schemas.microsoft.com/office/infopath/2007/PartnerControls">Vård och omsorg</TermName>
          <TermId xmlns="http://schemas.microsoft.com/office/infopath/2007/PartnerControls">de11f8f1-6c6d-4c47-b9f6-f6cf0ce1cc6b</TermId>
        </TermInfo>
      </Terms>
    </d3cb7a04c22f4e7aba7c4b43064cd0ac>
    <IconOverlay xmlns="http://schemas.microsoft.com/sharepoint/v4" xsi:nil="true"/>
    <k6c7b1ccbb124b60a2c947f74bb29c0e xmlns="64347f3f-773e-4150-93e6-d54e33931e3d">
      <Terms xmlns="http://schemas.microsoft.com/office/infopath/2007/PartnerControls">
        <TermInfo xmlns="http://schemas.microsoft.com/office/infopath/2007/PartnerControls">
          <TermName xmlns="http://schemas.microsoft.com/office/infopath/2007/PartnerControls">Vård och omsorg</TermName>
          <TermId xmlns="http://schemas.microsoft.com/office/infopath/2007/PartnerControls">de11f8f1-6c6d-4c47-b9f6-f6cf0ce1cc6b</TermId>
        </TermInfo>
        <TermInfo xmlns="http://schemas.microsoft.com/office/infopath/2007/PartnerControls">
          <TermName xmlns="http://schemas.microsoft.com/office/infopath/2007/PartnerControls">Äldreomsorg särskilt boende och korttidsboende</TermName>
          <TermId xmlns="http://schemas.microsoft.com/office/infopath/2007/PartnerControls">17925e74-a813-45a1-917b-36515641d46d</TermId>
        </TermInfo>
        <TermInfo xmlns="http://schemas.microsoft.com/office/infopath/2007/PartnerControls">
          <TermName xmlns="http://schemas.microsoft.com/office/infopath/2007/PartnerControls">Hälso- och sjukvård i hemmet</TermName>
          <TermId xmlns="http://schemas.microsoft.com/office/infopath/2007/PartnerControls">1e0a2018-952f-4421-8413-e6299a287642</TermId>
        </TermInfo>
        <TermInfo xmlns="http://schemas.microsoft.com/office/infopath/2007/PartnerControls">
          <TermName xmlns="http://schemas.microsoft.com/office/infopath/2007/PartnerControls">Funktionshinderomsorg barn och unga</TermName>
          <TermId xmlns="http://schemas.microsoft.com/office/infopath/2007/PartnerControls">612a0a4f-f9d7-41bd-a89e-3ba099eacba9</TermId>
        </TermInfo>
        <TermInfo xmlns="http://schemas.microsoft.com/office/infopath/2007/PartnerControls">
          <TermName xmlns="http://schemas.microsoft.com/office/infopath/2007/PartnerControls">Funktionshinderomsorg vuxna</TermName>
          <TermId xmlns="http://schemas.microsoft.com/office/infopath/2007/PartnerControls">f2e81d3f-33ab-472b-96a1-052d2ae03a3a</TermId>
        </TermInfo>
        <TermInfo xmlns="http://schemas.microsoft.com/office/infopath/2007/PartnerControls">
          <TermName xmlns="http://schemas.microsoft.com/office/infopath/2007/PartnerControls">Hemtjänst</TermName>
          <TermId xmlns="http://schemas.microsoft.com/office/infopath/2007/PartnerControls">19c82c10-b108-48b2-83c6-bd8085066e18</TermId>
        </TermInfo>
        <TermInfo xmlns="http://schemas.microsoft.com/office/infopath/2007/PartnerControls">
          <TermName xmlns="http://schemas.microsoft.com/office/infopath/2007/PartnerControls">Individ- och familjeomsorg</TermName>
          <TermId xmlns="http://schemas.microsoft.com/office/infopath/2007/PartnerControls">32c757c3-87a6-469e-830b-d8c82196c0ce</TermId>
        </TermInfo>
        <TermInfo xmlns="http://schemas.microsoft.com/office/infopath/2007/PartnerControls">
          <TermName xmlns="http://schemas.microsoft.com/office/infopath/2007/PartnerControls">Familjerätt</TermName>
          <TermId xmlns="http://schemas.microsoft.com/office/infopath/2007/PartnerControls">03cede79-2884-41b2-88d2-34a06a538223</TermId>
        </TermInfo>
        <TermInfo xmlns="http://schemas.microsoft.com/office/infopath/2007/PartnerControls">
          <TermName xmlns="http://schemas.microsoft.com/office/infopath/2007/PartnerControls">Försörjningsstöd</TermName>
          <TermId xmlns="http://schemas.microsoft.com/office/infopath/2007/PartnerControls">3cd64195-9bcd-4253-8276-02fe531f9719</TermId>
        </TermInfo>
        <TermInfo xmlns="http://schemas.microsoft.com/office/infopath/2007/PartnerControls">
          <TermName xmlns="http://schemas.microsoft.com/office/infopath/2007/PartnerControls">IFO unga</TermName>
          <TermId xmlns="http://schemas.microsoft.com/office/infopath/2007/PartnerControls">78aeb277-5ae3-4915-82c6-664f819ce4e1</TermId>
        </TermInfo>
        <TermInfo xmlns="http://schemas.microsoft.com/office/infopath/2007/PartnerControls">
          <TermName xmlns="http://schemas.microsoft.com/office/infopath/2007/PartnerControls">IFO vuxna</TermName>
          <TermId xmlns="http://schemas.microsoft.com/office/infopath/2007/PartnerControls">1c34594a-cc0d-401e-a720-7d33c6e85924</TermId>
        </TermInfo>
        <TermInfo xmlns="http://schemas.microsoft.com/office/infopath/2007/PartnerControls">
          <TermName xmlns="http://schemas.microsoft.com/office/infopath/2007/PartnerControls">Mottagningsenhet</TermName>
          <TermId xmlns="http://schemas.microsoft.com/office/infopath/2007/PartnerControls">43ce26ba-99a8-483c-afb2-b2a5a84dbcec</TermId>
        </TermInfo>
        <TermInfo xmlns="http://schemas.microsoft.com/office/infopath/2007/PartnerControls">
          <TermName xmlns="http://schemas.microsoft.com/office/infopath/2007/PartnerControls">Utredning ÄO</TermName>
          <TermId xmlns="http://schemas.microsoft.com/office/infopath/2007/PartnerControls">42b7e399-89e9-40de-a294-dc2c31119335</TermId>
        </TermInfo>
        <TermInfo xmlns="http://schemas.microsoft.com/office/infopath/2007/PartnerControls">
          <TermName xmlns="http://schemas.microsoft.com/office/infopath/2007/PartnerControls">Utredning FO</TermName>
          <TermId xmlns="http://schemas.microsoft.com/office/infopath/2007/PartnerControls">a85a20bf-1df6-48b0-a0ec-be1f7213d009</TermId>
        </TermInfo>
        <TermInfo xmlns="http://schemas.microsoft.com/office/infopath/2007/PartnerControls">
          <TermName xmlns="http://schemas.microsoft.com/office/infopath/2007/PartnerControls">Personlig assistans</TermName>
          <TermId xmlns="http://schemas.microsoft.com/office/infopath/2007/PartnerControls">27a34221-85f6-4965-afd2-869192b1ab36</TermId>
        </TermInfo>
        <TermInfo xmlns="http://schemas.microsoft.com/office/infopath/2007/PartnerControls">
          <TermName xmlns="http://schemas.microsoft.com/office/infopath/2007/PartnerControls">Prevention äldre- och handikappomsorg</TermName>
          <TermId xmlns="http://schemas.microsoft.com/office/infopath/2007/PartnerControls">16c9aa4c-b884-4144-9cfb-2c12b290c300</TermId>
        </TermInfo>
        <TermInfo xmlns="http://schemas.microsoft.com/office/infopath/2007/PartnerControls">
          <TermName xmlns="http://schemas.microsoft.com/office/infopath/2007/PartnerControls">Socialpsykiatri</TermName>
          <TermId xmlns="http://schemas.microsoft.com/office/infopath/2007/PartnerControls">18307396-1420-49bf-a7ca-840c821101e8</TermId>
        </TermInfo>
        <TermInfo xmlns="http://schemas.microsoft.com/office/infopath/2007/PartnerControls">
          <TermName xmlns="http://schemas.microsoft.com/office/infopath/2007/PartnerControls">Stab</TermName>
          <TermId xmlns="http://schemas.microsoft.com/office/infopath/2007/PartnerControls">1e724641-21e3-4d2d-b74f-e58b392b927d</TermId>
        </TermInfo>
        <TermInfo xmlns="http://schemas.microsoft.com/office/infopath/2007/PartnerControls">
          <TermName xmlns="http://schemas.microsoft.com/office/infopath/2007/PartnerControls">SoL</TermName>
          <TermId xmlns="http://schemas.microsoft.com/office/infopath/2007/PartnerControls">2a1d3eaf-9eeb-40bc-a61d-b0aeef0a920d</TermId>
        </TermInfo>
        <TermInfo xmlns="http://schemas.microsoft.com/office/infopath/2007/PartnerControls">
          <TermName xmlns="http://schemas.microsoft.com/office/infopath/2007/PartnerControls">LSS</TermName>
          <TermId xmlns="http://schemas.microsoft.com/office/infopath/2007/PartnerControls">6dd61b68-3552-45d7-b20e-ae63368f8d2f</TermId>
        </TermInfo>
      </Terms>
    </k6c7b1ccbb124b60a2c947f74bb29c0e>
    <AktuellStatus xmlns="64347f3f-773e-4150-93e6-d54e33931e3d">Godkänt</AktuellStatus>
    <pb02d967967c4bac9b2b7b09e9d90633 xmlns="64347f3f-773e-4150-93e6-d54e33931e3d">
      <Terms xmlns="http://schemas.microsoft.com/office/infopath/2007/PartnerControls">
        <TermInfo xmlns="http://schemas.microsoft.com/office/infopath/2007/PartnerControls">
          <TermName xmlns="http://schemas.microsoft.com/office/infopath/2007/PartnerControls">Avvikelser</TermName>
          <TermId xmlns="http://schemas.microsoft.com/office/infopath/2007/PartnerControls">54b75cac-1e4d-4f51-ad5b-7160cfd0508d</TermId>
        </TermInfo>
        <TermInfo xmlns="http://schemas.microsoft.com/office/infopath/2007/PartnerControls">
          <TermName xmlns="http://schemas.microsoft.com/office/infopath/2007/PartnerControls">Fysisk pärm</TermName>
          <TermId xmlns="http://schemas.microsoft.com/office/infopath/2007/PartnerControls">8ddcce44-9c19-4a74-a6a4-97bbe602c7dc</TermId>
        </TermInfo>
      </Terms>
    </pb02d967967c4bac9b2b7b09e9d90633>
    <fecc8edadbc14a35a59acbc136df6053 xmlns="64347f3f-773e-4150-93e6-d54e33931e3d">
      <Terms xmlns="http://schemas.microsoft.com/office/infopath/2007/PartnerControls">
        <TermInfo xmlns="http://schemas.microsoft.com/office/infopath/2007/PartnerControls">
          <TermName xmlns="http://schemas.microsoft.com/office/infopath/2007/PartnerControls">Rutin</TermName>
          <TermId xmlns="http://schemas.microsoft.com/office/infopath/2007/PartnerControls">4d725d02-6ea5-43e6-b807-d427acd44abf</TermId>
        </TermInfo>
      </Terms>
    </fecc8edadbc14a35a59acbc136df6053>
    <PublishingExpirationDate xmlns="http://schemas.microsoft.com/sharepoint/v3" xsi:nil="true"/>
    <PublishingStartDate xmlns="http://schemas.microsoft.com/sharepoint/v3" xsi:nil="true"/>
    <Dokumentansvarig xmlns="64347f3f-773e-4150-93e6-d54e33931e3d">
      <UserInfo>
        <DisplayName>Kristina Halleröd</DisplayName>
        <AccountId>952</AccountId>
        <AccountType/>
      </UserInfo>
    </Dokumentansvarig>
    <TaxCatchAll xmlns="64347f3f-773e-4150-93e6-d54e33931e3d">
      <Value>234</Value>
      <Value>134</Value>
      <Value>319</Value>
      <Value>294</Value>
      <Value>293</Value>
      <Value>211</Value>
      <Value>210</Value>
      <Value>209</Value>
      <Value>208</Value>
      <Value>207</Value>
      <Value>206</Value>
      <Value>205</Value>
      <Value>204</Value>
      <Value>203</Value>
      <Value>202</Value>
      <Value>201</Value>
      <Value>200</Value>
      <Value>199</Value>
      <Value>339</Value>
      <Value>286</Value>
      <Value>237</Value>
      <Value>236</Value>
      <Value>235</Value>
    </TaxCatchAll>
    <_dlc_DocId xmlns="64347f3f-773e-4150-93e6-d54e33931e3d">KT7PKEPFAVRT-6-6310</_dlc_DocId>
    <_dlc_DocIdUrl xmlns="64347f3f-773e-4150-93e6-d54e33931e3d">
      <Url>https://spsapp01.umea.se/app/ledningssystemuk/_layouts/DocIdRedir.aspx?ID=KT7PKEPFAVRT-6-6310</Url>
      <Description>KT7PKEPFAVRT-6-6310</Description>
    </_dlc_DocIdUrl>
  </documentManagement>
</p:properties>
</file>

<file path=customXml/itemProps1.xml><?xml version="1.0" encoding="utf-8"?>
<ds:datastoreItem xmlns:ds="http://schemas.openxmlformats.org/officeDocument/2006/customXml" ds:itemID="{37AD4734-2EA4-4E64-8CCF-2AAA13156C37}">
  <ds:schemaRefs>
    <ds:schemaRef ds:uri="http://schemas.microsoft.com/sharepoint/v3/contenttype/forms"/>
  </ds:schemaRefs>
</ds:datastoreItem>
</file>

<file path=customXml/itemProps2.xml><?xml version="1.0" encoding="utf-8"?>
<ds:datastoreItem xmlns:ds="http://schemas.openxmlformats.org/officeDocument/2006/customXml" ds:itemID="{F90DBC86-A000-4235-8F25-C47885103726}">
  <ds:schemaRefs>
    <ds:schemaRef ds:uri="http://schemas.openxmlformats.org/officeDocument/2006/bibliography"/>
  </ds:schemaRefs>
</ds:datastoreItem>
</file>

<file path=customXml/itemProps3.xml><?xml version="1.0" encoding="utf-8"?>
<ds:datastoreItem xmlns:ds="http://schemas.openxmlformats.org/officeDocument/2006/customXml" ds:itemID="{568DEB77-A2F5-4E10-8255-3299E9000B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4347f3f-773e-4150-93e6-d54e33931e3d"/>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BE5ACB9-0700-458F-B931-2847E6920920}">
  <ds:schemaRefs>
    <ds:schemaRef ds:uri="http://schemas.microsoft.com/sharepoint/events"/>
  </ds:schemaRefs>
</ds:datastoreItem>
</file>

<file path=customXml/itemProps5.xml><?xml version="1.0" encoding="utf-8"?>
<ds:datastoreItem xmlns:ds="http://schemas.openxmlformats.org/officeDocument/2006/customXml" ds:itemID="{C8071496-7E9F-40F8-9932-C66D3AE9F43F}">
  <ds:schemaRefs>
    <ds:schemaRef ds:uri="http://schemas.microsoft.com/office/2006/metadata/properties"/>
    <ds:schemaRef ds:uri="http://schemas.microsoft.com/office/infopath/2007/PartnerControls"/>
    <ds:schemaRef ds:uri="64347f3f-773e-4150-93e6-d54e33931e3d"/>
    <ds:schemaRef ds:uri="http://schemas.microsoft.com/sharepoint/v4"/>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585</Words>
  <Characters>3625</Characters>
  <Application>Microsoft Office Word</Application>
  <DocSecurity>4</DocSecurity>
  <Lines>30</Lines>
  <Paragraphs>8</Paragraphs>
  <ScaleCrop>false</ScaleCrop>
  <HeadingPairs>
    <vt:vector size="2" baseType="variant">
      <vt:variant>
        <vt:lpstr>Rubrik</vt:lpstr>
      </vt:variant>
      <vt:variant>
        <vt:i4>1</vt:i4>
      </vt:variant>
    </vt:vector>
  </HeadingPairs>
  <TitlesOfParts>
    <vt:vector size="1" baseType="lpstr">
      <vt:lpstr/>
    </vt:vector>
  </TitlesOfParts>
  <Company>Umeå kommun</Company>
  <LinksUpToDate>false</LinksUpToDate>
  <CharactersWithSpaces>4202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Jenny Brantholm</dc:creator>
  <cp:lastModifiedBy>Pia Wangberg</cp:lastModifiedBy>
  <cp:revision>2</cp:revision>
  <cp:lastPrinted>2012-02-21T08:35:00Z</cp:lastPrinted>
  <dcterms:created xsi:type="dcterms:W3CDTF">2022-12-20T13:32:00Z</dcterms:created>
  <dcterms:modified xsi:type="dcterms:W3CDTF">2022-12-20T13:32:00Z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0x01010008EA6ED316ECE44F8B3A3818AE120A75</vt:lpwstr>
  </property>
  <property fmtid="{D5CDD505-2E9C-101B-9397-08002B2CF9AE}" pid="3" name="_dlc_DocIdItemGuid">
    <vt:lpwstr>3ba3d4f5-112e-4bfa-8571-4b22ce1bae1e</vt:lpwstr>
  </property>
  <property fmtid="{D5CDD505-2E9C-101B-9397-08002B2CF9AE}" pid="4" name="Märkning">
    <vt:lpwstr>339;#Avvikelser|54b75cac-1e4d-4f51-ad5b-7160cfd0508d;#319;#Fysisk pärm|8ddcce44-9c19-4a74-a6a4-97bbe602c7dc</vt:lpwstr>
  </property>
  <property fmtid="{D5CDD505-2E9C-101B-9397-08002B2CF9AE}" pid="5" name="Dokumentagare">
    <vt:lpwstr>199;#Vård och omsorg|de11f8f1-6c6d-4c47-b9f6-f6cf0ce1cc6b</vt:lpwstr>
  </property>
  <property fmtid="{D5CDD505-2E9C-101B-9397-08002B2CF9AE}" pid="6" name="BerordVerksamhet">
    <vt:lpwstr>199;#Vård och omsorg|de11f8f1-6c6d-4c47-b9f6-f6cf0ce1cc6b;#200;#Äldreomsorg särskilt boende och korttidsboende|17925e74-a813-45a1-917b-36515641d46d;#201;#Hälso- och sjukvård i hemmet|1e0a2018-952f-4421-8413-e6299a287642;#202;#Funktionshinderomsorg barn oc</vt:lpwstr>
  </property>
  <property fmtid="{D5CDD505-2E9C-101B-9397-08002B2CF9AE}" pid="7" name="Dokumenttyp">
    <vt:lpwstr>134;#Rutin|4d725d02-6ea5-43e6-b807-d427acd44abf</vt:lpwstr>
  </property>
</Properties>
</file>